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4" w:rsidRPr="007F78F1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br/>
      </w: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Протокол № </w:t>
      </w:r>
      <w:r w:rsidR="007F78F1" w:rsidRPr="007F78F1">
        <w:rPr>
          <w:rFonts w:ascii="Times New Roman" w:eastAsia="Times New Roman" w:hAnsi="Times New Roman" w:cs="Times New Roman"/>
          <w:b/>
          <w:bCs/>
          <w:color w:val="000000"/>
          <w:sz w:val="15"/>
        </w:rPr>
        <w:t>9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по итогам закупа лекарственных средств, изделий медицинского назначения,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медицинской техники, фармацевтических услуг способом ценового предложения по объявлению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Жанаарка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7F78F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15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.0</w:t>
      </w:r>
      <w:r w:rsidR="007F78F1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9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Закуп в соответствии 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Республики Казахстан от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 xml:space="preserve">7 </w:t>
      </w:r>
      <w:r w:rsidR="00B84C72" w:rsidRPr="00B84C72">
        <w:rPr>
          <w:rFonts w:ascii="Times New Roman" w:hAnsi="Times New Roman" w:cs="Times New Roman"/>
          <w:sz w:val="16"/>
          <w:szCs w:val="16"/>
        </w:rPr>
        <w:t>июня 202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3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110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правил 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 В актовом зале  </w:t>
      </w:r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Коммунальное государственное предприятие на праве хозяйственного ведения "Многопрофильная центральная районная больница </w:t>
      </w:r>
      <w:proofErr w:type="spellStart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>Жанааркинского</w:t>
      </w:r>
      <w:proofErr w:type="spellEnd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 района" управления здравоохранения области Ұлытау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F78F1" w:rsidRPr="007F78F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.0</w:t>
      </w:r>
      <w:r w:rsidR="007F78F1" w:rsidRPr="007F78F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9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.202</w:t>
      </w:r>
      <w:r w:rsidR="003F58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г.. в 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0.  произведено вскрытие конверта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способом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ценовых предложений потенциального Поставщика.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Комиссия в составе: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4B53A9" w:rsidRDefault="00B84C72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Директор </w:t>
      </w:r>
      <w:r w:rsidR="00117584"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  </w:t>
      </w:r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Аукешев Н.</w:t>
      </w:r>
      <w:proofErr w:type="gramStart"/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К</w:t>
      </w:r>
      <w:proofErr w:type="gramEnd"/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Гл.Бухгалтер  Акмолдина А.У</w:t>
      </w:r>
    </w:p>
    <w:p w:rsid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</w:p>
    <w:p w:rsidR="004B53A9" w:rsidRP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Руководитель стационарной службы  Нурбаев О.Н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Специалист по государственным закупкам     </w:t>
      </w:r>
      <w:proofErr w:type="spellStart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Есенбекова</w:t>
      </w:r>
      <w:proofErr w:type="spellEnd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Г.Ж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Способом 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ценового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предложений представлены следующие  потенциальные поставщики: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174"/>
        <w:gridCol w:w="3476"/>
        <w:gridCol w:w="2783"/>
      </w:tblGrid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потенциального поставщика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</w:t>
            </w:r>
          </w:p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телефона</w:t>
            </w:r>
          </w:p>
        </w:tc>
      </w:tr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996043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proofErr w:type="spellStart"/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DISmed</w:t>
            </w:r>
            <w:proofErr w:type="spellEnd"/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2D7A68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</w:t>
            </w:r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Караганда, ул. </w:t>
            </w:r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Бадина,29</w:t>
            </w:r>
          </w:p>
          <w:p w:rsidR="00117584" w:rsidRPr="00117584" w:rsidRDefault="0011758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2D7A68" w:rsidRDefault="002D7A68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7076641701</w:t>
            </w:r>
          </w:p>
        </w:tc>
      </w:tr>
      <w:tr w:rsidR="00996043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="00DD581E"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DD581E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Г.Караганда</w:t>
            </w:r>
            <w:proofErr w:type="gram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,у</w:t>
            </w:r>
            <w:proofErr w:type="gram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л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Ондасынова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8-7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7009198836</w:t>
            </w:r>
          </w:p>
          <w:p w:rsidR="00996043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 основанию подачи способом ценового предложения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,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соответствующей требованиям 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Победителю  предоставить в течение десяти календарных дней со дня признания потенциального поставщика документы, подтверждающие соответствие квалификационным требованиям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1 к протоколу №</w:t>
      </w:r>
      <w:r w:rsidR="00DD581E">
        <w:rPr>
          <w:rFonts w:ascii="Times New Roman" w:eastAsia="Times New Roman" w:hAnsi="Times New Roman" w:cs="Times New Roman"/>
          <w:color w:val="000000"/>
          <w:sz w:val="15"/>
          <w:szCs w:val="15"/>
        </w:rPr>
        <w:t>8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от </w:t>
      </w:r>
      <w:r w:rsidR="002D7A68"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  <w:t>2</w:t>
      </w:r>
      <w:r w:rsidR="00DD581E"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  <w:t>8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.0</w:t>
      </w:r>
      <w:r w:rsidR="00631F82">
        <w:rPr>
          <w:rFonts w:ascii="Times New Roman" w:eastAsia="Times New Roman" w:hAnsi="Times New Roman" w:cs="Times New Roman"/>
          <w:color w:val="000000"/>
          <w:sz w:val="15"/>
          <w:szCs w:val="15"/>
        </w:rPr>
        <w:t>8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9A3DDF"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</w:p>
    <w:p w:rsidR="007F78F1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en-US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 изделий медицинского назначения, подлежащие закупу:      </w:t>
      </w:r>
    </w:p>
    <w:p w:rsidR="007F78F1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</w:t>
      </w:r>
    </w:p>
    <w:tbl>
      <w:tblPr>
        <w:tblW w:w="9358" w:type="dxa"/>
        <w:tblInd w:w="534" w:type="dxa"/>
        <w:tblLook w:val="04A0"/>
      </w:tblPr>
      <w:tblGrid>
        <w:gridCol w:w="436"/>
        <w:gridCol w:w="1994"/>
        <w:gridCol w:w="2801"/>
        <w:gridCol w:w="992"/>
        <w:gridCol w:w="851"/>
        <w:gridCol w:w="895"/>
        <w:gridCol w:w="1389"/>
      </w:tblGrid>
      <w:tr w:rsidR="007F78F1" w:rsidRPr="007F78F1" w:rsidTr="00F27A5A">
        <w:trPr>
          <w:trHeight w:val="7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теста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Ед-цы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F27A5A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F78F1" w:rsidRPr="007F78F1" w:rsidTr="00F27A5A">
        <w:trPr>
          <w:trHeight w:val="4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Индикатор химический о/</w:t>
            </w: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 xml:space="preserve"> для контроля воздушной стерилизации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ИКВ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С-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Медтест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 xml:space="preserve">"-180/60 (1000)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наруж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8F1" w:rsidRPr="007F78F1" w:rsidTr="00F27A5A">
        <w:trPr>
          <w:trHeight w:val="85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17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Индикатор химический о/</w:t>
            </w: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 xml:space="preserve"> для контроля паровой стерилизации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br/>
              <w:t>ИКП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С-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Медтест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 xml:space="preserve">"-132/20 (1000)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</w:rPr>
              <w:t>наруж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Бинт нестерильный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14смх7м (19*15см)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F27A5A" w:rsidRPr="007F78F1" w:rsidTr="00F27A5A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Анти-А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Анти-АВ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Анти-В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Анти-Д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КАПРОН с иглой - плетеная,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помиамидная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белая</w:t>
            </w: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Нить капроновая игла колющая 25мм Условный номер (USP) 2/0 Метрический размер (M) 3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(M) 3 Длина нити 75 см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DISmed</w:t>
            </w:r>
            <w:proofErr w:type="spellEnd"/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КАПРОН с иглой - плетеная,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помиамидная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белая</w:t>
            </w: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Нить капроновая игла колющая 25мм Условный номер (USP) 1 Метрический размер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M) 4 Длина нити 75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DISmed</w:t>
            </w:r>
            <w:proofErr w:type="spellEnd"/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Спицы для компрессионно-дистракционного остеосинтеза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перо, 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 1,0х200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Спицы для компрессионно-дистракционного остеосинтеза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исп. перо, 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 1,5х250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Спицы для компрессионно-дистракционного остеосинтеза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исп. перо, 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 1,8х350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Спицы для компрессионно-дистракционного остеосинтеза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исп. перо, </w:t>
            </w:r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/у 1,8х400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</w:tbl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EE3DFE" w:rsidRDefault="00EE3DFE"/>
    <w:sectPr w:rsidR="00EE3DFE" w:rsidSect="00F27A5A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17584"/>
    <w:rsid w:val="00053382"/>
    <w:rsid w:val="00117584"/>
    <w:rsid w:val="002D7A68"/>
    <w:rsid w:val="00384729"/>
    <w:rsid w:val="003F5847"/>
    <w:rsid w:val="004B53A9"/>
    <w:rsid w:val="004D1557"/>
    <w:rsid w:val="004F1317"/>
    <w:rsid w:val="00567535"/>
    <w:rsid w:val="00631F82"/>
    <w:rsid w:val="00666FD1"/>
    <w:rsid w:val="006C0D65"/>
    <w:rsid w:val="007260A2"/>
    <w:rsid w:val="0076259B"/>
    <w:rsid w:val="007D5770"/>
    <w:rsid w:val="007F78F1"/>
    <w:rsid w:val="00996043"/>
    <w:rsid w:val="009A3DDF"/>
    <w:rsid w:val="00AC5C80"/>
    <w:rsid w:val="00B84C72"/>
    <w:rsid w:val="00CE430D"/>
    <w:rsid w:val="00DB4E02"/>
    <w:rsid w:val="00DD581E"/>
    <w:rsid w:val="00DF02F9"/>
    <w:rsid w:val="00EA1C4D"/>
    <w:rsid w:val="00EE3DFE"/>
    <w:rsid w:val="00EE4B55"/>
    <w:rsid w:val="00F27A5A"/>
    <w:rsid w:val="00FA5613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96B-B767-4E5B-9A75-658E945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2023-08-08T09:51:00Z</dcterms:created>
  <dcterms:modified xsi:type="dcterms:W3CDTF">2023-09-18T04:25:00Z</dcterms:modified>
</cp:coreProperties>
</file>