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6" w:rsidRPr="00240A2F" w:rsidRDefault="002C6D32" w:rsidP="00876A26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876A26"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9468F4" w:rsidRDefault="00240A2F" w:rsidP="00876A26">
      <w:pPr>
        <w:jc w:val="center"/>
        <w:rPr>
          <w:b/>
          <w:bCs/>
          <w:color w:val="000000"/>
        </w:rPr>
      </w:pPr>
    </w:p>
    <w:p w:rsidR="00876A26" w:rsidRPr="00BF7018" w:rsidRDefault="00876A26" w:rsidP="00876A26">
      <w:pPr>
        <w:jc w:val="center"/>
        <w:rPr>
          <w:b/>
          <w:bCs/>
          <w:color w:val="000000"/>
        </w:rPr>
      </w:pPr>
      <w:r w:rsidRPr="00BF7018">
        <w:rPr>
          <w:b/>
          <w:bCs/>
          <w:color w:val="000000"/>
        </w:rPr>
        <w:t>Лот № 1</w:t>
      </w:r>
    </w:p>
    <w:p w:rsidR="00876A26" w:rsidRDefault="00876A26" w:rsidP="00876A26">
      <w:pPr>
        <w:jc w:val="center"/>
        <w:rPr>
          <w:b/>
          <w:bCs/>
          <w:color w:val="000000"/>
          <w:lang w:val="kk-KZ"/>
        </w:rPr>
      </w:pPr>
      <w:r w:rsidRPr="00BF7018">
        <w:rPr>
          <w:b/>
          <w:bCs/>
          <w:color w:val="000000"/>
        </w:rPr>
        <w:t>Техническая спецификация</w:t>
      </w:r>
      <w:r w:rsidR="007059CD">
        <w:rPr>
          <w:b/>
          <w:bCs/>
          <w:color w:val="000000"/>
          <w:lang w:val="kk-KZ"/>
        </w:rPr>
        <w:t xml:space="preserve">   </w:t>
      </w:r>
    </w:p>
    <w:p w:rsidR="007059CD" w:rsidRDefault="007059CD" w:rsidP="00876A26">
      <w:pPr>
        <w:jc w:val="center"/>
        <w:rPr>
          <w:b/>
          <w:bCs/>
          <w:color w:val="000000"/>
          <w:lang w:val="kk-KZ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535"/>
        <w:gridCol w:w="570"/>
        <w:gridCol w:w="2439"/>
        <w:gridCol w:w="5640"/>
        <w:gridCol w:w="1276"/>
      </w:tblGrid>
      <w:tr w:rsidR="007059CD" w:rsidRPr="00DF6CE7" w:rsidTr="003337E5">
        <w:trPr>
          <w:trHeight w:val="10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CD" w:rsidRPr="00DF6CE7" w:rsidRDefault="007059CD" w:rsidP="003337E5">
            <w:pPr>
              <w:ind w:left="-108"/>
              <w:jc w:val="center"/>
              <w:rPr>
                <w:b/>
              </w:rPr>
            </w:pPr>
            <w:r w:rsidRPr="00DF6CE7">
              <w:rPr>
                <w:b/>
              </w:rPr>
              <w:t xml:space="preserve">№ </w:t>
            </w:r>
            <w:proofErr w:type="spellStart"/>
            <w:proofErr w:type="gramStart"/>
            <w:r w:rsidRPr="00DF6CE7">
              <w:rPr>
                <w:b/>
              </w:rPr>
              <w:t>п</w:t>
            </w:r>
            <w:proofErr w:type="spellEnd"/>
            <w:proofErr w:type="gramEnd"/>
            <w:r w:rsidRPr="00DF6CE7">
              <w:rPr>
                <w:b/>
              </w:rPr>
              <w:t>/</w:t>
            </w:r>
            <w:proofErr w:type="spellStart"/>
            <w:r w:rsidRPr="00DF6CE7">
              <w:rPr>
                <w:b/>
              </w:rPr>
              <w:t>п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CD" w:rsidRPr="00DF6CE7" w:rsidRDefault="007059CD" w:rsidP="003337E5">
            <w:pPr>
              <w:tabs>
                <w:tab w:val="left" w:pos="450"/>
              </w:tabs>
              <w:jc w:val="center"/>
              <w:rPr>
                <w:b/>
              </w:rPr>
            </w:pPr>
            <w:r w:rsidRPr="00DF6CE7">
              <w:rPr>
                <w:b/>
              </w:rPr>
              <w:t>Критерии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9CD" w:rsidRPr="00DF6CE7" w:rsidRDefault="007059CD" w:rsidP="003337E5">
            <w:pPr>
              <w:tabs>
                <w:tab w:val="left" w:pos="450"/>
              </w:tabs>
              <w:jc w:val="center"/>
              <w:rPr>
                <w:b/>
              </w:rPr>
            </w:pPr>
            <w:r w:rsidRPr="00DF6CE7">
              <w:rPr>
                <w:b/>
              </w:rPr>
              <w:t>Описание</w:t>
            </w:r>
          </w:p>
        </w:tc>
      </w:tr>
      <w:tr w:rsidR="007059CD" w:rsidRPr="00F2345C" w:rsidTr="003337E5">
        <w:trPr>
          <w:trHeight w:val="15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tabs>
                <w:tab w:val="left" w:pos="450"/>
              </w:tabs>
              <w:jc w:val="center"/>
              <w:rPr>
                <w:b/>
              </w:rPr>
            </w:pPr>
            <w:r w:rsidRPr="00DF6CE7">
              <w:rPr>
                <w:b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DF6CE7">
              <w:rPr>
                <w:b/>
              </w:rPr>
              <w:t>Наим</w:t>
            </w:r>
            <w:r>
              <w:rPr>
                <w:b/>
              </w:rPr>
              <w:t>енование медицинской техники</w:t>
            </w:r>
            <w:r w:rsidRPr="00DF6CE7">
              <w:rPr>
                <w:b/>
              </w:rPr>
              <w:t xml:space="preserve"> (далее – М</w:t>
            </w:r>
            <w:r>
              <w:rPr>
                <w:b/>
              </w:rPr>
              <w:t>Т</w:t>
            </w:r>
            <w:r w:rsidRPr="00DF6CE7">
              <w:rPr>
                <w:b/>
              </w:rPr>
              <w:t>)</w:t>
            </w:r>
            <w:r w:rsidRPr="00DF6CE7">
              <w:rPr>
                <w:i/>
              </w:rPr>
              <w:t xml:space="preserve"> (в соответствии с государственным реестром М</w:t>
            </w:r>
            <w:r>
              <w:rPr>
                <w:i/>
              </w:rPr>
              <w:t>Т</w:t>
            </w:r>
            <w:r w:rsidRPr="00DF6CE7">
              <w:rPr>
                <w:i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  <w:rPr>
                <w:b/>
              </w:rPr>
            </w:pPr>
          </w:p>
          <w:p w:rsidR="007059CD" w:rsidRDefault="007059CD" w:rsidP="003337E5">
            <w:pPr>
              <w:jc w:val="center"/>
              <w:rPr>
                <w:b/>
              </w:rPr>
            </w:pPr>
          </w:p>
          <w:p w:rsidR="007059CD" w:rsidRPr="00F2345C" w:rsidRDefault="007059CD" w:rsidP="003337E5">
            <w:pPr>
              <w:jc w:val="center"/>
              <w:rPr>
                <w:b/>
              </w:rPr>
            </w:pPr>
            <w:r w:rsidRPr="00F2345C">
              <w:rPr>
                <w:b/>
              </w:rPr>
              <w:t xml:space="preserve">Цифровая мобильная медицинская рентгенографическая система </w:t>
            </w:r>
          </w:p>
          <w:p w:rsidR="007059CD" w:rsidRPr="00857612" w:rsidRDefault="007059CD" w:rsidP="003337E5">
            <w:pPr>
              <w:jc w:val="center"/>
            </w:pPr>
            <w:r w:rsidRPr="00857612">
              <w:rPr>
                <w:b/>
              </w:rPr>
              <w:t xml:space="preserve"> </w:t>
            </w:r>
          </w:p>
        </w:tc>
      </w:tr>
      <w:tr w:rsidR="007059CD" w:rsidRPr="00DF6CE7" w:rsidTr="003337E5">
        <w:trPr>
          <w:trHeight w:val="611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  <w:lang w:val="kk-KZ"/>
              </w:rPr>
            </w:pPr>
            <w:r w:rsidRPr="00857612">
              <w:rPr>
                <w:b/>
              </w:rPr>
              <w:br/>
            </w:r>
            <w:r w:rsidRPr="00DF6CE7">
              <w:rPr>
                <w:b/>
                <w:lang w:val="kk-KZ"/>
              </w:rPr>
              <w:t>2</w:t>
            </w:r>
          </w:p>
        </w:tc>
        <w:tc>
          <w:tcPr>
            <w:tcW w:w="45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  <w:r w:rsidRPr="00DF6CE7">
              <w:rPr>
                <w:b/>
              </w:rPr>
              <w:t>Требования к комплектации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i/>
              </w:rPr>
            </w:pPr>
            <w:r w:rsidRPr="00DF6CE7">
              <w:rPr>
                <w:i/>
              </w:rPr>
              <w:t>№</w:t>
            </w:r>
          </w:p>
          <w:p w:rsidR="007059CD" w:rsidRPr="00DF6CE7" w:rsidRDefault="007059CD" w:rsidP="003337E5">
            <w:pPr>
              <w:jc w:val="center"/>
              <w:rPr>
                <w:i/>
              </w:rPr>
            </w:pPr>
            <w:proofErr w:type="spellStart"/>
            <w:proofErr w:type="gramStart"/>
            <w:r w:rsidRPr="00DF6CE7">
              <w:rPr>
                <w:i/>
              </w:rPr>
              <w:t>п</w:t>
            </w:r>
            <w:proofErr w:type="spellEnd"/>
            <w:proofErr w:type="gramEnd"/>
            <w:r w:rsidRPr="00DF6CE7">
              <w:rPr>
                <w:i/>
              </w:rPr>
              <w:t>/</w:t>
            </w:r>
            <w:proofErr w:type="spellStart"/>
            <w:r w:rsidRPr="00DF6CE7">
              <w:rPr>
                <w:i/>
              </w:rPr>
              <w:t>п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left="-97" w:right="-86"/>
              <w:jc w:val="center"/>
              <w:rPr>
                <w:i/>
              </w:rPr>
            </w:pPr>
            <w:r w:rsidRPr="00DF6CE7">
              <w:rPr>
                <w:i/>
              </w:rPr>
              <w:t xml:space="preserve">Наименование </w:t>
            </w:r>
            <w:proofErr w:type="gramStart"/>
            <w:r w:rsidRPr="00DF6CE7">
              <w:rPr>
                <w:i/>
              </w:rPr>
              <w:t>комплектующего</w:t>
            </w:r>
            <w:proofErr w:type="gramEnd"/>
            <w:r w:rsidRPr="00DF6CE7">
              <w:rPr>
                <w:i/>
              </w:rPr>
              <w:t xml:space="preserve"> к М</w:t>
            </w:r>
            <w:r>
              <w:rPr>
                <w:i/>
              </w:rPr>
              <w:t>Т</w:t>
            </w:r>
            <w:r w:rsidRPr="00DF6CE7">
              <w:rPr>
                <w:i/>
              </w:rPr>
              <w:t xml:space="preserve"> </w:t>
            </w:r>
          </w:p>
          <w:p w:rsidR="007059CD" w:rsidRPr="00DF6CE7" w:rsidRDefault="007059CD" w:rsidP="003337E5">
            <w:pPr>
              <w:ind w:left="-97" w:right="-86"/>
              <w:jc w:val="center"/>
              <w:rPr>
                <w:i/>
              </w:rPr>
            </w:pPr>
            <w:r w:rsidRPr="00DF6CE7">
              <w:rPr>
                <w:i/>
              </w:rPr>
              <w:t>(в соответствии с государственным реестром М</w:t>
            </w:r>
            <w:r>
              <w:rPr>
                <w:i/>
              </w:rPr>
              <w:t>Т</w:t>
            </w:r>
            <w:r w:rsidRPr="00DF6CE7">
              <w:rPr>
                <w:i/>
              </w:rPr>
              <w:t>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left="-97" w:right="-86"/>
              <w:jc w:val="center"/>
              <w:rPr>
                <w:i/>
              </w:rPr>
            </w:pPr>
            <w:r w:rsidRPr="00DF6CE7">
              <w:rPr>
                <w:i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DF6CE7">
              <w:rPr>
                <w:i/>
              </w:rPr>
              <w:t>комплектующего</w:t>
            </w:r>
            <w:proofErr w:type="gramEnd"/>
            <w:r w:rsidRPr="00DF6CE7">
              <w:rPr>
                <w:i/>
              </w:rPr>
              <w:t xml:space="preserve"> к М</w:t>
            </w:r>
            <w:r>
              <w:rPr>
                <w:i/>
              </w:rPr>
              <w:t>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left="-96" w:right="-85"/>
              <w:jc w:val="center"/>
              <w:rPr>
                <w:i/>
              </w:rPr>
            </w:pPr>
            <w:r w:rsidRPr="00DF6CE7">
              <w:rPr>
                <w:i/>
              </w:rPr>
              <w:t>Требуемое количество</w:t>
            </w:r>
          </w:p>
          <w:p w:rsidR="007059CD" w:rsidRPr="00DF6CE7" w:rsidRDefault="007059CD" w:rsidP="003337E5">
            <w:pPr>
              <w:ind w:left="-96" w:right="-85"/>
              <w:jc w:val="center"/>
              <w:rPr>
                <w:i/>
              </w:rPr>
            </w:pPr>
            <w:r w:rsidRPr="00DF6CE7">
              <w:rPr>
                <w:i/>
              </w:rPr>
              <w:t>(с указанием единицы измерения)</w:t>
            </w:r>
          </w:p>
        </w:tc>
      </w:tr>
      <w:tr w:rsidR="007059CD" w:rsidRPr="00DF6CE7" w:rsidTr="003337E5">
        <w:trPr>
          <w:trHeight w:val="364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9CD" w:rsidRPr="00DF6CE7" w:rsidRDefault="007059CD" w:rsidP="003337E5">
            <w:pPr>
              <w:rPr>
                <w:i/>
              </w:rPr>
            </w:pPr>
            <w:r w:rsidRPr="00DF6CE7">
              <w:rPr>
                <w:i/>
              </w:rPr>
              <w:t>Основные комплектующие</w:t>
            </w:r>
          </w:p>
        </w:tc>
      </w:tr>
      <w:tr w:rsidR="007059CD" w:rsidRPr="00DF6CE7" w:rsidTr="003337E5">
        <w:trPr>
          <w:trHeight w:val="2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DF6CE7" w:rsidRDefault="007059CD" w:rsidP="003337E5">
            <w:pPr>
              <w:jc w:val="center"/>
            </w:pPr>
            <w: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DF6CE7" w:rsidRDefault="007059CD" w:rsidP="003337E5">
            <w:pPr>
              <w:jc w:val="center"/>
              <w:rPr>
                <w:lang w:val="kk-KZ"/>
              </w:rPr>
            </w:pPr>
            <w:r w:rsidRPr="009951B2">
              <w:rPr>
                <w:lang w:val="kk-KZ"/>
              </w:rPr>
              <w:t>Общие параметры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9951B2" w:rsidRDefault="007059CD" w:rsidP="003337E5">
            <w:r w:rsidRPr="009951B2">
              <w:t>Диапазо</w:t>
            </w:r>
            <w:r>
              <w:t xml:space="preserve">н напряжения: не более </w:t>
            </w:r>
            <w:r w:rsidRPr="009951B2">
              <w:t>100</w:t>
            </w:r>
            <w:r w:rsidRPr="009951B2">
              <w:rPr>
                <w:rFonts w:eastAsia="MS Gothic"/>
              </w:rPr>
              <w:t>〜</w:t>
            </w:r>
            <w:r w:rsidRPr="009951B2">
              <w:t>264</w:t>
            </w:r>
            <w:proofErr w:type="gramStart"/>
            <w:r w:rsidRPr="009951B2">
              <w:t xml:space="preserve"> В</w:t>
            </w:r>
            <w:proofErr w:type="gramEnd"/>
            <w:r w:rsidRPr="009951B2">
              <w:t xml:space="preserve"> переменного тока</w:t>
            </w:r>
          </w:p>
          <w:p w:rsidR="007059CD" w:rsidRPr="009951B2" w:rsidRDefault="007059CD" w:rsidP="003337E5">
            <w:r w:rsidRPr="009951B2">
              <w:t xml:space="preserve">Рабочая </w:t>
            </w:r>
            <w:r>
              <w:t xml:space="preserve">частота: не менее </w:t>
            </w:r>
            <w:r w:rsidRPr="009951B2">
              <w:t>80 кГц</w:t>
            </w:r>
            <w:r w:rsidRPr="009951B2">
              <w:rPr>
                <w:rFonts w:eastAsia="MS Gothic"/>
              </w:rPr>
              <w:t>〜</w:t>
            </w:r>
            <w:r w:rsidRPr="009951B2">
              <w:t>200 кГц</w:t>
            </w:r>
          </w:p>
          <w:p w:rsidR="007059CD" w:rsidRPr="009951B2" w:rsidRDefault="007059CD" w:rsidP="003337E5">
            <w:r>
              <w:t xml:space="preserve">Общий </w:t>
            </w:r>
            <w:r w:rsidRPr="009951B2">
              <w:t>Вес</w:t>
            </w:r>
            <w:r>
              <w:t>:   не менее</w:t>
            </w:r>
            <w:r w:rsidRPr="009951B2">
              <w:t xml:space="preserve"> 220 кг</w:t>
            </w:r>
          </w:p>
          <w:p w:rsidR="007059CD" w:rsidRPr="009951B2" w:rsidRDefault="007059CD" w:rsidP="003337E5">
            <w:r w:rsidRPr="009951B2">
              <w:t>Номинальная</w:t>
            </w:r>
            <w:r>
              <w:t xml:space="preserve"> мощность:      </w:t>
            </w:r>
            <w:r w:rsidRPr="009951B2">
              <w:t xml:space="preserve"> </w:t>
            </w:r>
            <w:r>
              <w:t xml:space="preserve">не менее </w:t>
            </w:r>
            <w:r w:rsidRPr="009951B2">
              <w:t>5,6 кВт</w:t>
            </w:r>
          </w:p>
          <w:p w:rsidR="007059CD" w:rsidRPr="009951B2" w:rsidRDefault="007059CD" w:rsidP="003337E5">
            <w:r w:rsidRPr="009951B2">
              <w:t>Максимальная</w:t>
            </w:r>
            <w:r>
              <w:t xml:space="preserve"> мощность:   </w:t>
            </w:r>
            <w:r w:rsidRPr="009951B2">
              <w:t xml:space="preserve">  </w:t>
            </w:r>
            <w:r>
              <w:t xml:space="preserve">не менее </w:t>
            </w:r>
            <w:r w:rsidRPr="009951B2">
              <w:t>5,6 кВт</w:t>
            </w:r>
          </w:p>
          <w:p w:rsidR="007059CD" w:rsidRPr="009951B2" w:rsidRDefault="007059CD" w:rsidP="003337E5">
            <w:r w:rsidRPr="009951B2">
              <w:t xml:space="preserve">кВ Диапазон:               </w:t>
            </w:r>
            <w:r>
              <w:t xml:space="preserve">  не менее</w:t>
            </w:r>
            <w:r w:rsidRPr="009951B2">
              <w:t xml:space="preserve">  40</w:t>
            </w:r>
            <w:r w:rsidRPr="009951B2">
              <w:rPr>
                <w:rFonts w:eastAsia="MS Gothic"/>
              </w:rPr>
              <w:t>〜</w:t>
            </w:r>
            <w:r w:rsidRPr="009951B2">
              <w:t xml:space="preserve">125кВ </w:t>
            </w:r>
          </w:p>
          <w:p w:rsidR="007059CD" w:rsidRPr="009951B2" w:rsidRDefault="007059CD" w:rsidP="003337E5">
            <w:r w:rsidRPr="009951B2">
              <w:t xml:space="preserve">Диапазон мА:                </w:t>
            </w:r>
            <w:r>
              <w:t xml:space="preserve"> не менее </w:t>
            </w:r>
            <w:r w:rsidRPr="009951B2">
              <w:t xml:space="preserve"> 5</w:t>
            </w:r>
            <w:r w:rsidRPr="009951B2">
              <w:rPr>
                <w:rFonts w:eastAsia="MS Gothic"/>
              </w:rPr>
              <w:t>〜</w:t>
            </w:r>
            <w:r w:rsidRPr="009951B2">
              <w:t xml:space="preserve">100 мА </w:t>
            </w:r>
          </w:p>
          <w:p w:rsidR="007059CD" w:rsidRPr="009951B2" w:rsidRDefault="007059CD" w:rsidP="003337E5">
            <w:r w:rsidRPr="009951B2">
              <w:t>Диапазон</w:t>
            </w:r>
            <w:r>
              <w:t xml:space="preserve"> </w:t>
            </w:r>
            <w:proofErr w:type="spellStart"/>
            <w:r>
              <w:t>мАс</w:t>
            </w:r>
            <w:proofErr w:type="spellEnd"/>
            <w:r>
              <w:t xml:space="preserve">:      </w:t>
            </w:r>
            <w:r w:rsidRPr="009951B2">
              <w:t xml:space="preserve">         </w:t>
            </w:r>
            <w:r>
              <w:t>не менее</w:t>
            </w:r>
            <w:r w:rsidRPr="009951B2">
              <w:t xml:space="preserve"> 0,1</w:t>
            </w:r>
            <w:r w:rsidRPr="009951B2">
              <w:rPr>
                <w:rFonts w:eastAsia="MS Gothic"/>
              </w:rPr>
              <w:t>〜</w:t>
            </w:r>
            <w:r w:rsidRPr="009951B2">
              <w:t xml:space="preserve">320 </w:t>
            </w:r>
            <w:proofErr w:type="spellStart"/>
            <w:r w:rsidRPr="009951B2">
              <w:t>мАс</w:t>
            </w:r>
            <w:proofErr w:type="spellEnd"/>
          </w:p>
          <w:p w:rsidR="007059CD" w:rsidRPr="009951B2" w:rsidRDefault="007059CD" w:rsidP="003337E5">
            <w:r w:rsidRPr="009951B2">
              <w:t>Диапазон времени экс</w:t>
            </w:r>
            <w:r>
              <w:t xml:space="preserve">позиции:  </w:t>
            </w:r>
            <w:r w:rsidRPr="009951B2">
              <w:t xml:space="preserve">       1 мс</w:t>
            </w:r>
            <w:r w:rsidRPr="009951B2">
              <w:rPr>
                <w:rFonts w:eastAsia="MS Gothic"/>
              </w:rPr>
              <w:t>〜</w:t>
            </w:r>
            <w:r w:rsidRPr="009951B2">
              <w:t>10000 мс</w:t>
            </w:r>
          </w:p>
          <w:p w:rsidR="007059CD" w:rsidRPr="009951B2" w:rsidRDefault="007059CD" w:rsidP="003337E5">
            <w:r w:rsidRPr="009951B2">
              <w:t>Размер</w:t>
            </w:r>
            <w:r>
              <w:t xml:space="preserve"> (</w:t>
            </w:r>
            <w:proofErr w:type="gramStart"/>
            <w:r>
              <w:t>Ш</w:t>
            </w:r>
            <w:proofErr w:type="gramEnd"/>
            <w:r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Г </w:t>
            </w:r>
            <w:proofErr w:type="spellStart"/>
            <w:r>
              <w:t>х</w:t>
            </w:r>
            <w:proofErr w:type="spellEnd"/>
            <w:r>
              <w:t xml:space="preserve"> В):      не более </w:t>
            </w:r>
            <w:r w:rsidRPr="009951B2">
              <w:t xml:space="preserve">383 мм </w:t>
            </w:r>
            <w:proofErr w:type="spellStart"/>
            <w:r>
              <w:t>х</w:t>
            </w:r>
            <w:proofErr w:type="spellEnd"/>
            <w:r w:rsidRPr="009951B2">
              <w:t xml:space="preserve"> 240 мм </w:t>
            </w:r>
            <w:proofErr w:type="spellStart"/>
            <w:r>
              <w:t>х</w:t>
            </w:r>
            <w:proofErr w:type="spellEnd"/>
            <w:r w:rsidRPr="009951B2">
              <w:t xml:space="preserve"> 214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DF6CE7" w:rsidRDefault="007059CD" w:rsidP="003337E5">
            <w:pPr>
              <w:jc w:val="center"/>
            </w:pPr>
            <w:r>
              <w:t>1</w:t>
            </w:r>
          </w:p>
        </w:tc>
      </w:tr>
      <w:tr w:rsidR="007059CD" w:rsidRPr="00DF6CE7" w:rsidTr="003337E5">
        <w:trPr>
          <w:trHeight w:val="2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F944C4" w:rsidRDefault="007059CD" w:rsidP="003337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AA4499" w:rsidRDefault="007059CD" w:rsidP="003337E5">
            <w:pPr>
              <w:pStyle w:val="TableParagraph"/>
              <w:spacing w:before="159"/>
              <w:jc w:val="center"/>
              <w:rPr>
                <w:sz w:val="24"/>
                <w:szCs w:val="24"/>
              </w:rPr>
            </w:pPr>
            <w:r w:rsidRPr="000C4B42">
              <w:rPr>
                <w:sz w:val="24"/>
                <w:szCs w:val="24"/>
              </w:rPr>
              <w:t>Рентгеновская трубка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0C4B42" w:rsidRDefault="007059CD" w:rsidP="003337E5">
            <w:r w:rsidRPr="000C4B42">
              <w:t xml:space="preserve">Производительность  моноблока: </w:t>
            </w:r>
          </w:p>
          <w:p w:rsidR="007059CD" w:rsidRPr="000C4B42" w:rsidRDefault="007059CD" w:rsidP="003337E5">
            <w:r w:rsidRPr="000C4B42">
              <w:t>Нормальный размер фо</w:t>
            </w:r>
            <w:r>
              <w:t>кусного пятна:</w:t>
            </w:r>
            <w:r w:rsidRPr="000C4B42">
              <w:t xml:space="preserve"> </w:t>
            </w:r>
            <w:r>
              <w:t xml:space="preserve">не менее </w:t>
            </w:r>
            <w:r w:rsidRPr="000C4B42">
              <w:t xml:space="preserve">0,6 мм/1,8 мм                 </w:t>
            </w:r>
          </w:p>
          <w:p w:rsidR="007059CD" w:rsidRPr="000C4B42" w:rsidRDefault="007059CD" w:rsidP="003337E5">
            <w:r w:rsidRPr="000C4B42">
              <w:t xml:space="preserve">Тепловая емкость:  </w:t>
            </w:r>
            <w:r>
              <w:t xml:space="preserve">не менее </w:t>
            </w:r>
            <w:r w:rsidRPr="000C4B42">
              <w:t xml:space="preserve">40кДж                   </w:t>
            </w:r>
            <w:r>
              <w:t xml:space="preserve">                             </w:t>
            </w:r>
          </w:p>
          <w:p w:rsidR="007059CD" w:rsidRDefault="007059CD" w:rsidP="003337E5">
            <w:r>
              <w:t>Макс.</w:t>
            </w:r>
            <w:r w:rsidRPr="000C4B42">
              <w:t xml:space="preserve"> е</w:t>
            </w:r>
            <w:r>
              <w:t xml:space="preserve">мкость накопления тепла анода: не более  </w:t>
            </w:r>
            <w:r w:rsidRPr="000C4B42">
              <w:t>20 кДж</w:t>
            </w:r>
          </w:p>
          <w:p w:rsidR="007059CD" w:rsidRDefault="007059CD" w:rsidP="003337E5">
            <w:r w:rsidRPr="000C4B42">
              <w:t>Целевой угол анодного</w:t>
            </w:r>
            <w:r>
              <w:t xml:space="preserve"> диска:</w:t>
            </w:r>
            <w:r w:rsidRPr="000C4B42">
              <w:t xml:space="preserve"> </w:t>
            </w:r>
            <w:r>
              <w:t xml:space="preserve">не менее </w:t>
            </w:r>
            <w:r w:rsidRPr="000C4B42">
              <w:t>15°</w:t>
            </w:r>
          </w:p>
          <w:p w:rsidR="007059CD" w:rsidRPr="0084481D" w:rsidRDefault="007059CD" w:rsidP="003337E5">
            <w:r w:rsidRPr="00DE45E5">
              <w:t xml:space="preserve">Вес:    </w:t>
            </w:r>
            <w:r>
              <w:t xml:space="preserve">не более </w:t>
            </w:r>
            <w:r w:rsidRPr="00DE45E5">
              <w:t>14,5 кг±0,5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</w:pPr>
          </w:p>
        </w:tc>
      </w:tr>
      <w:tr w:rsidR="007059CD" w:rsidRPr="00DF6CE7" w:rsidTr="003337E5">
        <w:trPr>
          <w:trHeight w:val="2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F944C4" w:rsidRDefault="007059CD" w:rsidP="003337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pStyle w:val="TableParagraph"/>
              <w:spacing w:before="159"/>
              <w:ind w:left="14"/>
              <w:jc w:val="center"/>
              <w:rPr>
                <w:sz w:val="24"/>
                <w:szCs w:val="24"/>
              </w:rPr>
            </w:pPr>
            <w:r w:rsidRPr="000C4B42">
              <w:rPr>
                <w:sz w:val="24"/>
                <w:szCs w:val="24"/>
              </w:rPr>
              <w:t>Рамка</w:t>
            </w:r>
          </w:p>
          <w:p w:rsidR="007059CD" w:rsidRPr="00AA4499" w:rsidRDefault="007059CD" w:rsidP="003337E5">
            <w:pPr>
              <w:pStyle w:val="TableParagraph"/>
              <w:spacing w:before="159"/>
              <w:ind w:left="14"/>
              <w:jc w:val="center"/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0C4B42" w:rsidRDefault="007059CD" w:rsidP="003337E5">
            <w:r w:rsidRPr="000C4B42">
              <w:t xml:space="preserve">Объем (длина, ширина и высота):                                     </w:t>
            </w:r>
            <w:r>
              <w:t xml:space="preserve">не менее </w:t>
            </w:r>
            <w:r w:rsidRPr="000C4B42">
              <w:t>795мм×550мм×1450мм</w:t>
            </w:r>
          </w:p>
          <w:p w:rsidR="007059CD" w:rsidRPr="000C4B42" w:rsidRDefault="007059CD" w:rsidP="003337E5">
            <w:r w:rsidRPr="000C4B42">
              <w:t xml:space="preserve">Максимальное расстояние от фокуса рентгеновской трубки до </w:t>
            </w:r>
            <w:proofErr w:type="spellStart"/>
            <w:r w:rsidRPr="000C4B42">
              <w:t>земли</w:t>
            </w:r>
            <w:r w:rsidRPr="000C4B42">
              <w:rPr>
                <w:rFonts w:eastAsia="MS Gothic"/>
              </w:rPr>
              <w:t>：</w:t>
            </w:r>
            <w:r w:rsidRPr="00124478">
              <w:rPr>
                <w:rFonts w:eastAsia="MS Gothic"/>
              </w:rPr>
              <w:t>не</w:t>
            </w:r>
            <w:proofErr w:type="spellEnd"/>
            <w:r w:rsidRPr="00124478">
              <w:rPr>
                <w:rFonts w:eastAsia="MS Gothic"/>
              </w:rPr>
              <w:t xml:space="preserve"> более</w:t>
            </w:r>
            <w:r>
              <w:rPr>
                <w:rFonts w:eastAsia="MS Gothic" w:hint="eastAsia"/>
              </w:rPr>
              <w:t xml:space="preserve"> </w:t>
            </w:r>
            <w:r w:rsidRPr="000C4B42">
              <w:t>2000мм</w:t>
            </w:r>
          </w:p>
          <w:p w:rsidR="007059CD" w:rsidRPr="000C4B42" w:rsidRDefault="007059CD" w:rsidP="003337E5">
            <w:r w:rsidRPr="000C4B42">
              <w:t>Уго</w:t>
            </w:r>
            <w:r w:rsidRPr="00124478">
              <w:t xml:space="preserve">л поворота рентген трубки вокруг </w:t>
            </w:r>
            <w:proofErr w:type="spellStart"/>
            <w:r w:rsidRPr="00124478">
              <w:t>оси</w:t>
            </w:r>
            <w:r w:rsidRPr="00124478">
              <w:rPr>
                <w:rFonts w:eastAsia="MS Gothic"/>
              </w:rPr>
              <w:t>：</w:t>
            </w:r>
            <w:r w:rsidRPr="00124478">
              <w:rPr>
                <w:rFonts w:eastAsia="MS Gothic"/>
              </w:rPr>
              <w:t>не</w:t>
            </w:r>
            <w:proofErr w:type="spellEnd"/>
            <w:r w:rsidRPr="00124478">
              <w:rPr>
                <w:rFonts w:eastAsia="MS Gothic"/>
              </w:rPr>
              <w:t xml:space="preserve"> менее </w:t>
            </w:r>
            <w:r w:rsidRPr="00450668">
              <w:rPr>
                <w:rFonts w:eastAsia="MS Gothic"/>
              </w:rPr>
              <w:t>350°</w:t>
            </w:r>
            <w:r w:rsidRPr="000C4B42">
              <w:t xml:space="preserve">             </w:t>
            </w:r>
          </w:p>
          <w:p w:rsidR="007059CD" w:rsidRPr="000C4B42" w:rsidRDefault="007059CD" w:rsidP="003337E5">
            <w:r w:rsidRPr="000C4B42">
              <w:t xml:space="preserve">Рентгеновская трубка вращается вокруг прямого </w:t>
            </w:r>
            <w:proofErr w:type="spellStart"/>
            <w:r w:rsidRPr="000C4B42">
              <w:t>рычага</w:t>
            </w:r>
            <w:r w:rsidRPr="000C4B42">
              <w:rPr>
                <w:rFonts w:eastAsia="MS Gothic"/>
              </w:rPr>
              <w:t>：</w:t>
            </w:r>
            <w:r w:rsidRPr="00124478">
              <w:rPr>
                <w:rFonts w:eastAsia="MS Gothic"/>
              </w:rPr>
              <w:t>не</w:t>
            </w:r>
            <w:proofErr w:type="spellEnd"/>
            <w:r w:rsidRPr="00124478">
              <w:rPr>
                <w:rFonts w:eastAsia="MS Gothic"/>
              </w:rPr>
              <w:t xml:space="preserve"> менее</w:t>
            </w:r>
            <w:r>
              <w:rPr>
                <w:rFonts w:eastAsia="MS Gothic" w:hint="eastAsia"/>
              </w:rPr>
              <w:t xml:space="preserve"> </w:t>
            </w:r>
            <w:r w:rsidRPr="000C4B42">
              <w:t>360°</w:t>
            </w:r>
          </w:p>
          <w:p w:rsidR="007059CD" w:rsidRPr="000C4B42" w:rsidRDefault="007059CD" w:rsidP="003337E5">
            <w:r w:rsidRPr="000C4B42">
              <w:t xml:space="preserve">Угол поворота коллиматора: </w:t>
            </w:r>
            <w:r w:rsidRPr="00450668">
              <w:t>Не вращается</w:t>
            </w:r>
            <w:r w:rsidRPr="000C4B42">
              <w:t xml:space="preserve">                                            Параметры   коллиматора: </w:t>
            </w:r>
            <w:r>
              <w:t xml:space="preserve">не менее </w:t>
            </w:r>
            <w:r w:rsidRPr="000C4B42">
              <w:t>43см×43см @SID1м</w:t>
            </w:r>
          </w:p>
          <w:p w:rsidR="007059CD" w:rsidRPr="0084481D" w:rsidRDefault="007059CD" w:rsidP="003337E5">
            <w:r w:rsidRPr="000C4B42">
              <w:t xml:space="preserve">Вес продукта всей машины:  </w:t>
            </w:r>
            <w:r>
              <w:t xml:space="preserve">не более </w:t>
            </w:r>
            <w:r w:rsidRPr="000C4B42">
              <w:t>65 кг                                            (в зависимости от</w:t>
            </w:r>
            <w:r>
              <w:t xml:space="preserve"> </w:t>
            </w:r>
            <w:r w:rsidRPr="000C4B42">
              <w:t>фактического веса)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</w:pPr>
          </w:p>
        </w:tc>
      </w:tr>
      <w:tr w:rsidR="007059CD" w:rsidRPr="00DF6CE7" w:rsidTr="003337E5">
        <w:trPr>
          <w:trHeight w:val="2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F944C4" w:rsidRDefault="007059CD" w:rsidP="003337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AA4499" w:rsidRDefault="007059CD" w:rsidP="003337E5">
            <w:pPr>
              <w:pStyle w:val="TableParagraph"/>
              <w:spacing w:before="159"/>
              <w:ind w:left="14"/>
              <w:jc w:val="center"/>
              <w:rPr>
                <w:sz w:val="24"/>
                <w:szCs w:val="24"/>
              </w:rPr>
            </w:pPr>
            <w:r w:rsidRPr="003C7E68">
              <w:rPr>
                <w:sz w:val="24"/>
                <w:szCs w:val="24"/>
              </w:rPr>
              <w:t>Детектор (4343Z)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0B653E" w:rsidRDefault="007059CD" w:rsidP="003337E5">
            <w:r w:rsidRPr="000B653E">
              <w:t xml:space="preserve">Размер изображения: </w:t>
            </w:r>
            <w:r>
              <w:t xml:space="preserve">не менее </w:t>
            </w:r>
            <w:r w:rsidRPr="000B653E">
              <w:t xml:space="preserve"> </w:t>
            </w:r>
            <w:r>
              <w:t>43</w:t>
            </w:r>
            <w:r w:rsidRPr="000B653E">
              <w:t xml:space="preserve">×43 см                                                 </w:t>
            </w:r>
          </w:p>
          <w:p w:rsidR="007059CD" w:rsidRPr="000B653E" w:rsidRDefault="007059CD" w:rsidP="003337E5">
            <w:r w:rsidRPr="000B653E">
              <w:t xml:space="preserve">Пиксели Матрица:  </w:t>
            </w:r>
            <w:r>
              <w:t>не менее 3072</w:t>
            </w:r>
            <w:r w:rsidRPr="000B653E">
              <w:t xml:space="preserve">×3072                                                     </w:t>
            </w:r>
          </w:p>
          <w:p w:rsidR="007059CD" w:rsidRPr="000B653E" w:rsidRDefault="007059CD" w:rsidP="003337E5">
            <w:r w:rsidRPr="000B653E">
              <w:t xml:space="preserve">Шаг пикселя:  </w:t>
            </w:r>
            <w:r>
              <w:t xml:space="preserve">не более </w:t>
            </w:r>
            <w:r w:rsidRPr="000B653E">
              <w:t xml:space="preserve">139 мкм                                                              </w:t>
            </w:r>
          </w:p>
          <w:p w:rsidR="007059CD" w:rsidRPr="000B653E" w:rsidRDefault="007059CD" w:rsidP="003337E5">
            <w:r w:rsidRPr="000B653E">
              <w:t xml:space="preserve">Аналого-цифровое преобразование:  </w:t>
            </w:r>
            <w:r>
              <w:t xml:space="preserve">не менее </w:t>
            </w:r>
            <w:r w:rsidRPr="000B653E">
              <w:t xml:space="preserve">16 бит                        </w:t>
            </w:r>
          </w:p>
          <w:p w:rsidR="007059CD" w:rsidRPr="000B653E" w:rsidRDefault="007059CD" w:rsidP="003337E5">
            <w:r w:rsidRPr="000B653E">
              <w:t xml:space="preserve">Пространственное разрешение:  </w:t>
            </w:r>
            <w:r>
              <w:t xml:space="preserve">не менее </w:t>
            </w:r>
            <w:r w:rsidRPr="000B653E">
              <w:t xml:space="preserve">3,6 </w:t>
            </w:r>
            <w:proofErr w:type="spellStart"/>
            <w:r w:rsidRPr="000B653E">
              <w:t>лин</w:t>
            </w:r>
            <w:proofErr w:type="spellEnd"/>
            <w:r w:rsidRPr="000B653E">
              <w:t xml:space="preserve">/мм                                </w:t>
            </w:r>
          </w:p>
          <w:p w:rsidR="007059CD" w:rsidRPr="000B653E" w:rsidRDefault="007059CD" w:rsidP="003337E5">
            <w:r w:rsidRPr="000B653E">
              <w:t xml:space="preserve">Размеры:  </w:t>
            </w:r>
            <w:r>
              <w:t>не менее 46</w:t>
            </w:r>
            <w:r w:rsidRPr="000B653E">
              <w:t xml:space="preserve">×46×1,5 см                                                                      </w:t>
            </w:r>
          </w:p>
          <w:p w:rsidR="007059CD" w:rsidRPr="000B653E" w:rsidRDefault="007059CD" w:rsidP="003337E5">
            <w:r w:rsidRPr="000B653E">
              <w:t xml:space="preserve">Вес: </w:t>
            </w:r>
            <w:r>
              <w:t xml:space="preserve">не менее </w:t>
            </w:r>
            <w:r w:rsidRPr="000B653E">
              <w:t>3,</w:t>
            </w:r>
            <w:r>
              <w:t>7</w:t>
            </w:r>
            <w:r w:rsidRPr="000B653E">
              <w:t xml:space="preserve"> кг                                                                                </w:t>
            </w:r>
          </w:p>
          <w:p w:rsidR="007059CD" w:rsidRPr="0084481D" w:rsidRDefault="007059CD" w:rsidP="003337E5">
            <w:r>
              <w:t xml:space="preserve">Лицевая нагрузка детектора: не менее </w:t>
            </w:r>
            <w:r w:rsidRPr="000B653E">
              <w:t xml:space="preserve">300 кг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</w:pPr>
          </w:p>
        </w:tc>
      </w:tr>
      <w:tr w:rsidR="007059CD" w:rsidRPr="00DF6CE7" w:rsidTr="003337E5">
        <w:trPr>
          <w:trHeight w:val="26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F944C4" w:rsidRDefault="007059CD" w:rsidP="003337E5">
            <w:pPr>
              <w:pStyle w:val="TableParagraph"/>
              <w:spacing w:before="159"/>
              <w:ind w:left="14"/>
              <w:jc w:val="center"/>
              <w:rPr>
                <w:sz w:val="24"/>
                <w:szCs w:val="24"/>
              </w:rPr>
            </w:pPr>
            <w:r w:rsidRPr="000B653E">
              <w:rPr>
                <w:sz w:val="24"/>
                <w:szCs w:val="24"/>
              </w:rPr>
              <w:t>Рабочая станция для ноутбука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0B653E" w:rsidRDefault="007059CD" w:rsidP="003337E5">
            <w:r w:rsidRPr="000B653E">
              <w:t>Настройка компьютера:</w:t>
            </w:r>
          </w:p>
          <w:p w:rsidR="007059CD" w:rsidRPr="000B653E" w:rsidRDefault="007059CD" w:rsidP="003337E5">
            <w:r>
              <w:t xml:space="preserve">1.ЦП:  не менее </w:t>
            </w:r>
            <w:r w:rsidRPr="000B653E">
              <w:t>2,4 ГГц</w:t>
            </w:r>
          </w:p>
          <w:p w:rsidR="007059CD" w:rsidRPr="000B653E" w:rsidRDefault="007059CD" w:rsidP="003337E5">
            <w:r>
              <w:t>2.</w:t>
            </w:r>
            <w:r w:rsidRPr="000B653E">
              <w:t>Оперативная память:</w:t>
            </w:r>
            <w:r>
              <w:t xml:space="preserve"> не менее </w:t>
            </w:r>
            <w:r w:rsidRPr="000B653E">
              <w:t xml:space="preserve">16 </w:t>
            </w:r>
            <w:proofErr w:type="spellStart"/>
            <w:r w:rsidRPr="000B653E">
              <w:t>гб</w:t>
            </w:r>
            <w:proofErr w:type="spellEnd"/>
          </w:p>
          <w:p w:rsidR="007059CD" w:rsidRPr="000B653E" w:rsidRDefault="007059CD" w:rsidP="003337E5">
            <w:r>
              <w:t>3.Жесткий диск:</w:t>
            </w:r>
            <w:r w:rsidRPr="000B653E">
              <w:t xml:space="preserve"> </w:t>
            </w:r>
            <w:r>
              <w:t xml:space="preserve">не более </w:t>
            </w:r>
            <w:r w:rsidRPr="000B653E">
              <w:t>512G SSD</w:t>
            </w:r>
          </w:p>
          <w:p w:rsidR="007059CD" w:rsidRDefault="007059CD" w:rsidP="003337E5">
            <w:r>
              <w:t>4.</w:t>
            </w:r>
            <w:r w:rsidRPr="000B653E">
              <w:t>Размер экран</w:t>
            </w:r>
            <w:r>
              <w:t xml:space="preserve">а: не более </w:t>
            </w:r>
            <w:r w:rsidRPr="000B653E">
              <w:t xml:space="preserve">15,6 дюйма; </w:t>
            </w:r>
          </w:p>
          <w:p w:rsidR="007059CD" w:rsidRPr="000B653E" w:rsidRDefault="007059CD" w:rsidP="003337E5">
            <w:r>
              <w:t xml:space="preserve">Пиксели не более </w:t>
            </w:r>
            <w:r w:rsidRPr="000B653E">
              <w:t>1920*1080</w:t>
            </w:r>
          </w:p>
          <w:p w:rsidR="007059CD" w:rsidRPr="00F944C4" w:rsidRDefault="007059CD" w:rsidP="003337E5">
            <w:r>
              <w:t xml:space="preserve">5.Видеокарта:  </w:t>
            </w:r>
            <w:r w:rsidRPr="000B653E">
              <w:t xml:space="preserve">встроенная графика                     </w:t>
            </w:r>
            <w:r>
              <w:t xml:space="preserve">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Default="007059CD" w:rsidP="003337E5">
            <w:pPr>
              <w:jc w:val="center"/>
            </w:pPr>
          </w:p>
        </w:tc>
      </w:tr>
      <w:tr w:rsidR="007059CD" w:rsidRPr="00DF6CE7" w:rsidTr="003337E5">
        <w:trPr>
          <w:trHeight w:val="51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9CD" w:rsidRPr="00AA4499" w:rsidRDefault="007059CD" w:rsidP="003337E5">
            <w:r>
              <w:t xml:space="preserve">Дополнительные комплектующие </w:t>
            </w:r>
          </w:p>
        </w:tc>
      </w:tr>
      <w:tr w:rsidR="007059CD" w:rsidRPr="00DF6CE7" w:rsidTr="003337E5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</w:rPr>
            </w:pPr>
          </w:p>
        </w:tc>
        <w:tc>
          <w:tcPr>
            <w:tcW w:w="4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ind w:right="-108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DF6CE7" w:rsidRDefault="007059CD" w:rsidP="003337E5">
            <w:pPr>
              <w:jc w:val="center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AA4499" w:rsidRDefault="007059CD" w:rsidP="003337E5">
            <w:pPr>
              <w:jc w:val="center"/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CD" w:rsidRPr="00AA4499" w:rsidRDefault="007059CD" w:rsidP="003337E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</w:pPr>
          </w:p>
        </w:tc>
      </w:tr>
      <w:tr w:rsidR="007059CD" w:rsidRPr="00DF6CE7" w:rsidTr="003337E5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tabs>
                <w:tab w:val="left" w:pos="450"/>
              </w:tabs>
              <w:jc w:val="center"/>
              <w:rPr>
                <w:b/>
                <w:lang w:val="kk-KZ"/>
              </w:rPr>
            </w:pPr>
            <w:r w:rsidRPr="00DF6CE7">
              <w:rPr>
                <w:b/>
                <w:lang w:val="kk-KZ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rPr>
                <w:b/>
              </w:rPr>
            </w:pPr>
            <w:r w:rsidRPr="00DF6CE7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0B653E" w:rsidRDefault="007059CD" w:rsidP="003337E5">
            <w:r w:rsidRPr="000B653E">
              <w:t>Температура(℃):</w:t>
            </w:r>
          </w:p>
          <w:p w:rsidR="007059CD" w:rsidRPr="000B653E" w:rsidRDefault="007059CD" w:rsidP="003337E5">
            <w:r w:rsidRPr="000B653E">
              <w:t>Рабочая среда:                                                                +10 ℃</w:t>
            </w:r>
            <w:r w:rsidRPr="000B653E">
              <w:rPr>
                <w:rFonts w:eastAsia="MS Gothic"/>
              </w:rPr>
              <w:t>〜</w:t>
            </w:r>
            <w:r w:rsidRPr="000B653E">
              <w:t>+35℃</w:t>
            </w:r>
          </w:p>
          <w:p w:rsidR="007059CD" w:rsidRPr="000B653E" w:rsidRDefault="007059CD" w:rsidP="003337E5">
            <w:r w:rsidRPr="000B653E">
              <w:t xml:space="preserve">Условия хранения/транспортировки:                          -20℃ </w:t>
            </w:r>
            <w:r w:rsidRPr="000B653E">
              <w:rPr>
                <w:rFonts w:eastAsia="MS Gothic"/>
              </w:rPr>
              <w:t>〜</w:t>
            </w:r>
            <w:r w:rsidRPr="000B653E">
              <w:t>+55℃</w:t>
            </w:r>
          </w:p>
          <w:p w:rsidR="007059CD" w:rsidRPr="000B653E" w:rsidRDefault="007059CD" w:rsidP="003337E5">
            <w:r w:rsidRPr="000B653E">
              <w:t>Степень нагрева</w:t>
            </w:r>
            <w:r w:rsidRPr="000B653E">
              <w:rPr>
                <w:rFonts w:eastAsia="MS Gothic"/>
              </w:rPr>
              <w:t>（</w:t>
            </w:r>
            <w:r w:rsidRPr="000B653E">
              <w:t>℃/</w:t>
            </w:r>
            <w:proofErr w:type="gramStart"/>
            <w:r w:rsidRPr="000B653E">
              <w:t>ч</w:t>
            </w:r>
            <w:proofErr w:type="gramEnd"/>
            <w:r w:rsidRPr="000B653E">
              <w:rPr>
                <w:rFonts w:eastAsia="MS Gothic"/>
              </w:rPr>
              <w:t>）</w:t>
            </w:r>
            <w:r w:rsidRPr="000B653E">
              <w:t>:</w:t>
            </w:r>
          </w:p>
          <w:p w:rsidR="007059CD" w:rsidRPr="000B653E" w:rsidRDefault="007059CD" w:rsidP="003337E5">
            <w:r w:rsidRPr="000B653E">
              <w:t>Влажность</w:t>
            </w:r>
            <w:proofErr w:type="gramStart"/>
            <w:r w:rsidRPr="000B653E">
              <w:t xml:space="preserve"> (%):</w:t>
            </w:r>
            <w:proofErr w:type="gramEnd"/>
          </w:p>
          <w:p w:rsidR="007059CD" w:rsidRPr="000B653E" w:rsidRDefault="007059CD" w:rsidP="003337E5">
            <w:r w:rsidRPr="000B653E">
              <w:t>Рабочая среда:                                                                 10%</w:t>
            </w:r>
            <w:r w:rsidRPr="000B653E">
              <w:rPr>
                <w:rFonts w:eastAsia="MS Gothic"/>
              </w:rPr>
              <w:t>〜</w:t>
            </w:r>
            <w:r w:rsidRPr="000B653E">
              <w:t>75%</w:t>
            </w:r>
          </w:p>
          <w:p w:rsidR="007059CD" w:rsidRPr="000B653E" w:rsidRDefault="007059CD" w:rsidP="003337E5">
            <w:r w:rsidRPr="000B653E">
              <w:t>Условия хранения/транспортировки:                            5%</w:t>
            </w:r>
            <w:r w:rsidRPr="000B653E">
              <w:rPr>
                <w:rFonts w:eastAsia="MS Gothic"/>
              </w:rPr>
              <w:t>〜</w:t>
            </w:r>
            <w:r w:rsidRPr="000B653E">
              <w:t>95%</w:t>
            </w:r>
          </w:p>
          <w:p w:rsidR="007059CD" w:rsidRPr="000B653E" w:rsidRDefault="007059CD" w:rsidP="003337E5">
            <w:r w:rsidRPr="000B653E">
              <w:t>Атмосферное давление</w:t>
            </w:r>
            <w:r w:rsidRPr="000B653E">
              <w:rPr>
                <w:rFonts w:eastAsia="MS Gothic"/>
              </w:rPr>
              <w:t>（</w:t>
            </w:r>
            <w:r w:rsidRPr="000B653E">
              <w:t>гПа</w:t>
            </w:r>
            <w:r w:rsidRPr="000B653E">
              <w:rPr>
                <w:rFonts w:eastAsia="MS Gothic"/>
              </w:rPr>
              <w:t>）</w:t>
            </w:r>
            <w:r w:rsidRPr="000B653E">
              <w:t>:</w:t>
            </w:r>
          </w:p>
          <w:p w:rsidR="007059CD" w:rsidRPr="000B653E" w:rsidRDefault="007059CD" w:rsidP="003337E5">
            <w:r w:rsidRPr="000B653E">
              <w:t xml:space="preserve">Рабочая среда:                                                                  700/1060 </w:t>
            </w:r>
          </w:p>
          <w:p w:rsidR="007059CD" w:rsidRPr="000B653E" w:rsidRDefault="007059CD" w:rsidP="003337E5">
            <w:r w:rsidRPr="000B653E">
              <w:t xml:space="preserve">Условия хранения/транспортировки: </w:t>
            </w:r>
          </w:p>
          <w:p w:rsidR="007059CD" w:rsidRPr="000B653E" w:rsidRDefault="007059CD" w:rsidP="003337E5">
            <w:r w:rsidRPr="000B653E">
              <w:t>Диапазон атмосферного давления:</w:t>
            </w:r>
          </w:p>
          <w:p w:rsidR="007059CD" w:rsidRPr="000B653E" w:rsidRDefault="007059CD" w:rsidP="003337E5">
            <w:r w:rsidRPr="000B653E">
              <w:t>Рабочая среда:                                                                 70 кПа</w:t>
            </w:r>
            <w:r w:rsidRPr="000B653E">
              <w:rPr>
                <w:rFonts w:eastAsia="MS Gothic"/>
              </w:rPr>
              <w:t>〜</w:t>
            </w:r>
            <w:r w:rsidRPr="000B653E">
              <w:t>106 кПа</w:t>
            </w:r>
          </w:p>
          <w:p w:rsidR="007059CD" w:rsidRPr="000B653E" w:rsidRDefault="007059CD" w:rsidP="003337E5">
            <w:r w:rsidRPr="000B653E">
              <w:t>Условия хранения/транспортировки:                            50 кПа</w:t>
            </w:r>
            <w:r w:rsidRPr="000B653E">
              <w:rPr>
                <w:rFonts w:eastAsia="MS Gothic"/>
              </w:rPr>
              <w:t>〜</w:t>
            </w:r>
            <w:r w:rsidRPr="000B653E">
              <w:t>106 кПа</w:t>
            </w:r>
          </w:p>
          <w:p w:rsidR="007059CD" w:rsidRPr="000B653E" w:rsidRDefault="007059CD" w:rsidP="003337E5">
            <w:r w:rsidRPr="000B653E">
              <w:t xml:space="preserve">Сопротивление заземления:                                         ≤100 мОм </w:t>
            </w:r>
          </w:p>
          <w:p w:rsidR="007059CD" w:rsidRPr="000B653E" w:rsidRDefault="007059CD" w:rsidP="003337E5">
            <w:r w:rsidRPr="000B653E">
              <w:t>Напряжение изоляции:                                                  2250 В пост</w:t>
            </w:r>
            <w:proofErr w:type="gramStart"/>
            <w:r w:rsidRPr="000B653E">
              <w:t>.</w:t>
            </w:r>
            <w:proofErr w:type="gramEnd"/>
            <w:r w:rsidRPr="000B653E">
              <w:t xml:space="preserve"> </w:t>
            </w:r>
            <w:proofErr w:type="gramStart"/>
            <w:r w:rsidRPr="000B653E">
              <w:t>т</w:t>
            </w:r>
            <w:proofErr w:type="gramEnd"/>
            <w:r w:rsidRPr="000B653E">
              <w:t xml:space="preserve">ока, 10 мА/1 мин. </w:t>
            </w:r>
          </w:p>
          <w:p w:rsidR="007059CD" w:rsidRPr="000B653E" w:rsidRDefault="007059CD" w:rsidP="003337E5">
            <w:r w:rsidRPr="000B653E">
              <w:t>Ток утечки на землю:                                                     ≤5 мА</w:t>
            </w:r>
          </w:p>
          <w:p w:rsidR="007059CD" w:rsidRPr="000B653E" w:rsidRDefault="007059CD" w:rsidP="003337E5">
            <w:r w:rsidRPr="000B653E">
              <w:t xml:space="preserve">Система  охлаждения:                                                    Естественное  воздушное охлаждение </w:t>
            </w:r>
          </w:p>
          <w:p w:rsidR="007059CD" w:rsidRPr="000B653E" w:rsidRDefault="007059CD" w:rsidP="003337E5">
            <w:r w:rsidRPr="000B653E">
              <w:t xml:space="preserve">Рабочая температура:                                                     0℃ </w:t>
            </w:r>
            <w:r w:rsidRPr="000B653E">
              <w:rPr>
                <w:rFonts w:eastAsia="MS Gothic"/>
              </w:rPr>
              <w:t>〜</w:t>
            </w:r>
            <w:r w:rsidRPr="000B653E">
              <w:t xml:space="preserve">40℃ </w:t>
            </w:r>
          </w:p>
          <w:p w:rsidR="007059CD" w:rsidRPr="00B25F8C" w:rsidRDefault="007059CD" w:rsidP="003337E5">
            <w:r w:rsidRPr="000B653E">
              <w:t>Относительная влажность:                                           10%</w:t>
            </w:r>
            <w:r w:rsidRPr="000B653E">
              <w:rPr>
                <w:rFonts w:eastAsia="MS Gothic"/>
              </w:rPr>
              <w:t>〜</w:t>
            </w:r>
            <w:r w:rsidRPr="000B653E">
              <w:t>90%, без конденсации</w:t>
            </w:r>
          </w:p>
        </w:tc>
      </w:tr>
      <w:tr w:rsidR="007059CD" w:rsidRPr="00DF6CE7" w:rsidTr="003337E5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  <w:lang w:val="kk-KZ"/>
              </w:rPr>
            </w:pPr>
            <w:r w:rsidRPr="00DF6CE7">
              <w:rPr>
                <w:b/>
                <w:lang w:val="kk-KZ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rPr>
                <w:b/>
              </w:rPr>
            </w:pPr>
            <w:r w:rsidRPr="00DF6CE7">
              <w:rPr>
                <w:b/>
              </w:rPr>
              <w:t>Условия осуществления поставки М</w:t>
            </w:r>
            <w:r>
              <w:rPr>
                <w:b/>
              </w:rPr>
              <w:t>Т</w:t>
            </w:r>
            <w:r w:rsidRPr="00DF6CE7">
              <w:rPr>
                <w:b/>
              </w:rPr>
              <w:t xml:space="preserve"> </w:t>
            </w:r>
          </w:p>
          <w:p w:rsidR="007059CD" w:rsidRPr="00DF6CE7" w:rsidRDefault="007059CD" w:rsidP="003337E5">
            <w:pPr>
              <w:rPr>
                <w:i/>
              </w:rPr>
            </w:pPr>
            <w:r w:rsidRPr="00DF6CE7">
              <w:rPr>
                <w:i/>
              </w:rPr>
              <w:t>(в соответствии с ИНКОТЕРМС 2010)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Default="007059CD" w:rsidP="003337E5">
            <w:pPr>
              <w:shd w:val="clear" w:color="auto" w:fill="FFFFFF"/>
              <w:spacing w:after="220" w:line="330" w:lineRule="atLeast"/>
              <w:jc w:val="center"/>
              <w:outlineLvl w:val="0"/>
              <w:rPr>
                <w:color w:val="000000" w:themeColor="text1"/>
              </w:rPr>
            </w:pPr>
            <w:r w:rsidRPr="00BF7018">
              <w:t xml:space="preserve">КГП на ПХВ </w:t>
            </w:r>
            <w:r w:rsidRPr="00BF7018">
              <w:rPr>
                <w:color w:val="000000" w:themeColor="text1"/>
              </w:rPr>
              <w:t>«</w:t>
            </w:r>
            <w:r w:rsidRPr="00BF7018">
              <w:t xml:space="preserve">Многопрофильная центральная районная больница </w:t>
            </w:r>
            <w:proofErr w:type="spellStart"/>
            <w:r w:rsidRPr="00BF7018">
              <w:t>Жанааркинского</w:t>
            </w:r>
            <w:proofErr w:type="spellEnd"/>
            <w:r w:rsidRPr="00BF7018">
              <w:t xml:space="preserve"> района</w:t>
            </w:r>
            <w:r w:rsidRPr="00BF7018">
              <w:rPr>
                <w:color w:val="000000" w:themeColor="text1"/>
              </w:rPr>
              <w:t xml:space="preserve">» УЗ области </w:t>
            </w:r>
            <w:r w:rsidRPr="00BF7018">
              <w:rPr>
                <w:color w:val="000000" w:themeColor="text1"/>
                <w:lang w:val="kk-KZ"/>
              </w:rPr>
              <w:t>Ұлытау</w:t>
            </w:r>
            <w:r w:rsidRPr="00BF7018">
              <w:rPr>
                <w:color w:val="000000" w:themeColor="text1"/>
              </w:rPr>
              <w:t>,</w:t>
            </w:r>
          </w:p>
          <w:p w:rsidR="007059CD" w:rsidRDefault="007059CD" w:rsidP="003337E5">
            <w:pPr>
              <w:jc w:val="center"/>
              <w:rPr>
                <w:color w:val="000000" w:themeColor="text1"/>
              </w:rPr>
            </w:pPr>
          </w:p>
        </w:tc>
      </w:tr>
      <w:tr w:rsidR="007059CD" w:rsidRPr="00DF6CE7" w:rsidTr="003337E5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  <w:lang w:val="kk-KZ"/>
              </w:rPr>
            </w:pPr>
            <w:r w:rsidRPr="00DF6CE7">
              <w:rPr>
                <w:b/>
                <w:lang w:val="kk-KZ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rPr>
                <w:b/>
              </w:rPr>
            </w:pPr>
            <w:r w:rsidRPr="00DF6CE7">
              <w:rPr>
                <w:b/>
              </w:rPr>
              <w:t>Срок поставки М</w:t>
            </w:r>
            <w:r>
              <w:rPr>
                <w:b/>
              </w:rPr>
              <w:t>Т</w:t>
            </w:r>
            <w:r w:rsidRPr="00DF6CE7">
              <w:rPr>
                <w:b/>
              </w:rPr>
              <w:t xml:space="preserve"> и место дислокации 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BF7018" w:rsidRDefault="007059CD" w:rsidP="003337E5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Pr="00C67AE3">
              <w:rPr>
                <w:sz w:val="22"/>
                <w:szCs w:val="22"/>
              </w:rPr>
              <w:t xml:space="preserve"> </w:t>
            </w:r>
            <w:r w:rsidRPr="000E10F5">
              <w:rPr>
                <w:sz w:val="22"/>
                <w:szCs w:val="22"/>
              </w:rPr>
              <w:t>календарных дней</w:t>
            </w:r>
            <w:r w:rsidRPr="000E10F5">
              <w:rPr>
                <w:color w:val="000000"/>
                <w:sz w:val="22"/>
                <w:szCs w:val="22"/>
              </w:rPr>
              <w:t xml:space="preserve">, </w:t>
            </w:r>
            <w:r w:rsidRPr="00BF7018">
              <w:t>с момента заключения договора</w:t>
            </w:r>
          </w:p>
          <w:p w:rsidR="007059CD" w:rsidRDefault="007059CD" w:rsidP="003337E5">
            <w:pPr>
              <w:jc w:val="center"/>
            </w:pPr>
            <w:r w:rsidRPr="00BF7018">
              <w:t xml:space="preserve">Область </w:t>
            </w:r>
            <w:r w:rsidRPr="00BF7018">
              <w:rPr>
                <w:lang w:val="kk-KZ"/>
              </w:rPr>
              <w:t xml:space="preserve">Ұлытау, </w:t>
            </w:r>
            <w:r w:rsidRPr="00BF7018">
              <w:t xml:space="preserve">пос. Жанаарка, ул. </w:t>
            </w:r>
            <w:proofErr w:type="spellStart"/>
            <w:r w:rsidRPr="00BF7018">
              <w:t>А.Сейдинбек</w:t>
            </w:r>
            <w:proofErr w:type="spellEnd"/>
            <w:r w:rsidRPr="00BF7018">
              <w:t xml:space="preserve">, </w:t>
            </w:r>
            <w:r>
              <w:t>3</w:t>
            </w:r>
            <w:r w:rsidRPr="00BF7018">
              <w:t>9</w:t>
            </w:r>
          </w:p>
          <w:p w:rsidR="007059CD" w:rsidRPr="00C67AE3" w:rsidRDefault="007059CD" w:rsidP="003337E5">
            <w:pPr>
              <w:jc w:val="center"/>
              <w:rPr>
                <w:sz w:val="20"/>
                <w:szCs w:val="20"/>
              </w:rPr>
            </w:pPr>
          </w:p>
          <w:p w:rsidR="007059CD" w:rsidRDefault="007059CD" w:rsidP="003337E5">
            <w:pPr>
              <w:pStyle w:val="a3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059CD" w:rsidRPr="00DF6CE7" w:rsidTr="003337E5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pPr>
              <w:jc w:val="center"/>
              <w:rPr>
                <w:b/>
                <w:lang w:val="kk-KZ"/>
              </w:rPr>
            </w:pPr>
            <w:r w:rsidRPr="00DF6CE7">
              <w:rPr>
                <w:b/>
                <w:lang w:val="kk-KZ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9CD" w:rsidRPr="00DF6CE7" w:rsidRDefault="007059CD" w:rsidP="003337E5">
            <w:r w:rsidRPr="00DF6CE7">
              <w:rPr>
                <w:b/>
              </w:rPr>
              <w:t>Условия гарантийного сервисного обслуживания М</w:t>
            </w:r>
            <w:r>
              <w:rPr>
                <w:b/>
              </w:rPr>
              <w:t>Т</w:t>
            </w:r>
            <w:r w:rsidRPr="00DF6CE7">
              <w:rPr>
                <w:b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r w:rsidRPr="00DF6CE7">
              <w:t>Гарантийное сервисное обслуживание М</w:t>
            </w:r>
            <w:r>
              <w:t>Т</w:t>
            </w:r>
            <w:r w:rsidRPr="00DF6CE7">
              <w:t xml:space="preserve"> не менее 37 месяцев.</w:t>
            </w:r>
          </w:p>
          <w:p w:rsidR="007059CD" w:rsidRPr="00DF6CE7" w:rsidRDefault="007059CD" w:rsidP="003337E5">
            <w:r w:rsidRPr="00DF6CE7">
              <w:t>Плановое техническое обслуживание должно проводиться не реже чем 1 раз в квартал.</w:t>
            </w:r>
          </w:p>
          <w:p w:rsidR="007059CD" w:rsidRPr="00DF6CE7" w:rsidRDefault="007059CD" w:rsidP="003337E5">
            <w:r w:rsidRPr="00DF6CE7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7059CD" w:rsidRPr="00DF6CE7" w:rsidRDefault="007059CD" w:rsidP="003337E5">
            <w:r w:rsidRPr="00DF6CE7">
              <w:t>- замене или восстановлении отдельных частей М</w:t>
            </w:r>
            <w:r>
              <w:t>Т</w:t>
            </w:r>
            <w:r w:rsidRPr="00DF6CE7">
              <w:t>;</w:t>
            </w:r>
          </w:p>
          <w:p w:rsidR="007059CD" w:rsidRPr="00DF6CE7" w:rsidRDefault="007059CD" w:rsidP="003337E5">
            <w:r w:rsidRPr="00DF6CE7">
              <w:lastRenderedPageBreak/>
              <w:t>- настройку и регулировку изделия; специфические для данного изделия работы и т.п.;</w:t>
            </w:r>
          </w:p>
          <w:p w:rsidR="007059CD" w:rsidRPr="00DF6CE7" w:rsidRDefault="007059CD" w:rsidP="003337E5">
            <w:r w:rsidRPr="00DF6CE7">
              <w:t>- чистку, смазку и при необходимости переборку основных механизмов и узлов;</w:t>
            </w:r>
          </w:p>
          <w:p w:rsidR="007059CD" w:rsidRPr="00DF6CE7" w:rsidRDefault="007059CD" w:rsidP="003337E5">
            <w:r w:rsidRPr="00DF6CE7"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7059CD" w:rsidRPr="00DF6CE7" w:rsidRDefault="007059CD" w:rsidP="003337E5">
            <w:r w:rsidRPr="00DF6CE7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7059CD" w:rsidRPr="00DF6CE7" w:rsidTr="003337E5">
        <w:trPr>
          <w:trHeight w:val="1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DF6CE7" w:rsidRDefault="007059CD" w:rsidP="003337E5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B25F8C" w:rsidRDefault="007059CD" w:rsidP="003337E5">
            <w:pPr>
              <w:jc w:val="center"/>
              <w:rPr>
                <w:b/>
              </w:rPr>
            </w:pPr>
            <w:r w:rsidRPr="00B25F8C">
              <w:rPr>
                <w:b/>
              </w:rPr>
              <w:t>Требования</w:t>
            </w:r>
            <w:r w:rsidRPr="00B25F8C">
              <w:rPr>
                <w:b/>
              </w:rPr>
              <w:tab/>
              <w:t>к</w:t>
            </w:r>
            <w:r w:rsidRPr="00B25F8C">
              <w:rPr>
                <w:b/>
              </w:rPr>
              <w:tab/>
            </w:r>
            <w:r w:rsidRPr="00B25F8C">
              <w:rPr>
                <w:b/>
                <w:spacing w:val="-1"/>
              </w:rPr>
              <w:t>сопутствующим</w:t>
            </w:r>
            <w:r w:rsidRPr="00B25F8C">
              <w:rPr>
                <w:b/>
                <w:spacing w:val="-47"/>
              </w:rPr>
              <w:t xml:space="preserve"> </w:t>
            </w:r>
            <w:r w:rsidRPr="00B25F8C">
              <w:rPr>
                <w:b/>
              </w:rPr>
              <w:t>услугам</w:t>
            </w:r>
          </w:p>
        </w:tc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9CD" w:rsidRPr="00861260" w:rsidRDefault="007059CD" w:rsidP="003337E5">
            <w:r w:rsidRPr="00861260">
              <w:t>Каждый комплект товара снабжается комплектом технической и эксплуатационной</w:t>
            </w:r>
            <w:r w:rsidRPr="00861260">
              <w:rPr>
                <w:spacing w:val="-47"/>
              </w:rPr>
              <w:t xml:space="preserve"> </w:t>
            </w:r>
            <w:r w:rsidRPr="00861260">
              <w:rPr>
                <w:spacing w:val="-1"/>
              </w:rPr>
              <w:t>документации</w:t>
            </w:r>
            <w:r w:rsidRPr="00861260">
              <w:rPr>
                <w:spacing w:val="-11"/>
              </w:rPr>
              <w:t xml:space="preserve"> </w:t>
            </w:r>
            <w:r w:rsidRPr="00861260">
              <w:rPr>
                <w:spacing w:val="-1"/>
              </w:rPr>
              <w:t>с</w:t>
            </w:r>
            <w:r w:rsidRPr="00861260">
              <w:rPr>
                <w:spacing w:val="-7"/>
              </w:rPr>
              <w:t xml:space="preserve"> </w:t>
            </w:r>
            <w:r w:rsidRPr="00861260">
              <w:rPr>
                <w:spacing w:val="-1"/>
              </w:rPr>
              <w:t>переводом</w:t>
            </w:r>
            <w:r w:rsidRPr="00861260">
              <w:rPr>
                <w:spacing w:val="-9"/>
              </w:rPr>
              <w:t xml:space="preserve"> </w:t>
            </w:r>
            <w:r w:rsidRPr="00861260">
              <w:rPr>
                <w:spacing w:val="-1"/>
              </w:rPr>
              <w:t>содержания</w:t>
            </w:r>
            <w:r w:rsidRPr="00861260">
              <w:rPr>
                <w:spacing w:val="-8"/>
              </w:rPr>
              <w:t xml:space="preserve"> </w:t>
            </w:r>
            <w:r w:rsidRPr="00861260">
              <w:t>на</w:t>
            </w:r>
            <w:r w:rsidRPr="00861260">
              <w:rPr>
                <w:spacing w:val="-9"/>
              </w:rPr>
              <w:t xml:space="preserve"> </w:t>
            </w:r>
            <w:r w:rsidRPr="00861260">
              <w:t>казахский</w:t>
            </w:r>
            <w:r w:rsidRPr="00861260">
              <w:rPr>
                <w:spacing w:val="-11"/>
              </w:rPr>
              <w:t xml:space="preserve"> </w:t>
            </w:r>
            <w:r w:rsidRPr="00861260">
              <w:t>или</w:t>
            </w:r>
            <w:r w:rsidRPr="00861260">
              <w:rPr>
                <w:spacing w:val="-6"/>
              </w:rPr>
              <w:t xml:space="preserve"> </w:t>
            </w:r>
            <w:r w:rsidRPr="00861260">
              <w:t>русский</w:t>
            </w:r>
            <w:r w:rsidRPr="00861260">
              <w:rPr>
                <w:spacing w:val="-8"/>
              </w:rPr>
              <w:t xml:space="preserve"> </w:t>
            </w:r>
            <w:r w:rsidRPr="00861260">
              <w:t>языки.</w:t>
            </w:r>
            <w:r w:rsidRPr="00861260">
              <w:rPr>
                <w:spacing w:val="-9"/>
              </w:rPr>
              <w:t xml:space="preserve"> </w:t>
            </w:r>
            <w:r w:rsidRPr="00861260">
              <w:t>Реализация</w:t>
            </w:r>
            <w:r w:rsidRPr="00861260">
              <w:rPr>
                <w:spacing w:val="-47"/>
              </w:rPr>
              <w:t xml:space="preserve"> </w:t>
            </w:r>
            <w:r w:rsidRPr="00861260">
              <w:t>товаров</w:t>
            </w:r>
            <w:r w:rsidRPr="00861260">
              <w:rPr>
                <w:spacing w:val="-12"/>
              </w:rPr>
              <w:t xml:space="preserve"> </w:t>
            </w:r>
            <w:r w:rsidRPr="00861260">
              <w:t>осуществляется</w:t>
            </w:r>
            <w:r w:rsidRPr="00861260">
              <w:rPr>
                <w:spacing w:val="-11"/>
              </w:rPr>
              <w:t xml:space="preserve"> </w:t>
            </w:r>
            <w:r w:rsidRPr="00861260">
              <w:t>в</w:t>
            </w:r>
            <w:r w:rsidRPr="00861260">
              <w:rPr>
                <w:spacing w:val="-12"/>
              </w:rPr>
              <w:t xml:space="preserve"> </w:t>
            </w:r>
            <w:r w:rsidRPr="00861260">
              <w:t>соответствии</w:t>
            </w:r>
            <w:r w:rsidRPr="00861260">
              <w:rPr>
                <w:spacing w:val="-12"/>
              </w:rPr>
              <w:t xml:space="preserve"> </w:t>
            </w:r>
            <w:r w:rsidRPr="00861260">
              <w:t>с</w:t>
            </w:r>
            <w:r w:rsidRPr="00861260">
              <w:rPr>
                <w:spacing w:val="-11"/>
              </w:rPr>
              <w:t xml:space="preserve"> </w:t>
            </w:r>
            <w:r w:rsidRPr="00861260">
              <w:t>законодательством</w:t>
            </w:r>
            <w:r w:rsidRPr="00861260">
              <w:rPr>
                <w:spacing w:val="-11"/>
              </w:rPr>
              <w:t xml:space="preserve"> </w:t>
            </w:r>
            <w:r w:rsidRPr="00861260">
              <w:t>Республики</w:t>
            </w:r>
            <w:r w:rsidRPr="00861260">
              <w:rPr>
                <w:spacing w:val="-12"/>
              </w:rPr>
              <w:t xml:space="preserve"> </w:t>
            </w:r>
            <w:r w:rsidRPr="00861260">
              <w:t>Казахстан.</w:t>
            </w:r>
            <w:r w:rsidRPr="00861260">
              <w:rPr>
                <w:spacing w:val="-47"/>
              </w:rPr>
              <w:t xml:space="preserve"> </w:t>
            </w:r>
            <w:r w:rsidRPr="00861260">
              <w:t>Комплект поставки описывается с указанием точных технических характеристик</w:t>
            </w:r>
            <w:r w:rsidRPr="00861260">
              <w:rPr>
                <w:spacing w:val="1"/>
              </w:rPr>
              <w:t xml:space="preserve"> </w:t>
            </w:r>
            <w:r w:rsidRPr="00861260">
              <w:t>товара и всей комплектации отдельно для каждого пункта (комплекта или единицы</w:t>
            </w:r>
            <w:r w:rsidRPr="00861260">
              <w:rPr>
                <w:spacing w:val="-47"/>
              </w:rPr>
              <w:t xml:space="preserve"> </w:t>
            </w:r>
            <w:r w:rsidRPr="00861260">
              <w:t>оборудования)</w:t>
            </w:r>
            <w:r w:rsidRPr="00861260">
              <w:rPr>
                <w:spacing w:val="-11"/>
              </w:rPr>
              <w:t xml:space="preserve"> </w:t>
            </w:r>
            <w:r w:rsidRPr="00861260">
              <w:t>данной</w:t>
            </w:r>
            <w:r w:rsidRPr="00861260">
              <w:rPr>
                <w:spacing w:val="-9"/>
              </w:rPr>
              <w:t xml:space="preserve"> </w:t>
            </w:r>
            <w:r w:rsidRPr="00861260">
              <w:t>таблицы.</w:t>
            </w:r>
            <w:r w:rsidRPr="00861260">
              <w:rPr>
                <w:spacing w:val="-10"/>
              </w:rPr>
              <w:t xml:space="preserve"> </w:t>
            </w:r>
            <w:r w:rsidRPr="00861260">
              <w:t>Если</w:t>
            </w:r>
            <w:r w:rsidRPr="00861260">
              <w:rPr>
                <w:spacing w:val="-9"/>
              </w:rPr>
              <w:t xml:space="preserve"> </w:t>
            </w:r>
            <w:r w:rsidRPr="00861260">
              <w:t>иное</w:t>
            </w:r>
            <w:r w:rsidRPr="00861260">
              <w:rPr>
                <w:spacing w:val="-8"/>
              </w:rPr>
              <w:t xml:space="preserve"> </w:t>
            </w:r>
            <w:r w:rsidRPr="00861260">
              <w:t>не</w:t>
            </w:r>
            <w:r w:rsidRPr="00861260">
              <w:rPr>
                <w:spacing w:val="-8"/>
              </w:rPr>
              <w:t xml:space="preserve"> </w:t>
            </w:r>
            <w:r w:rsidRPr="00861260">
              <w:t>указано</w:t>
            </w:r>
            <w:r w:rsidRPr="00861260">
              <w:rPr>
                <w:spacing w:val="-9"/>
              </w:rPr>
              <w:t xml:space="preserve"> </w:t>
            </w:r>
            <w:r w:rsidRPr="00861260">
              <w:t>в</w:t>
            </w:r>
            <w:r w:rsidRPr="00861260">
              <w:rPr>
                <w:spacing w:val="-9"/>
              </w:rPr>
              <w:t xml:space="preserve"> </w:t>
            </w:r>
            <w:r w:rsidRPr="00861260">
              <w:t>технической</w:t>
            </w:r>
            <w:r w:rsidRPr="00861260">
              <w:rPr>
                <w:spacing w:val="-11"/>
              </w:rPr>
              <w:t xml:space="preserve"> </w:t>
            </w:r>
            <w:r w:rsidRPr="00861260">
              <w:t>спецификации,</w:t>
            </w:r>
            <w:r w:rsidRPr="00861260">
              <w:rPr>
                <w:spacing w:val="-48"/>
              </w:rPr>
              <w:t xml:space="preserve"> </w:t>
            </w:r>
            <w:r w:rsidRPr="00861260">
              <w:t>электрическое</w:t>
            </w:r>
            <w:r w:rsidRPr="00861260">
              <w:rPr>
                <w:spacing w:val="1"/>
              </w:rPr>
              <w:t xml:space="preserve"> </w:t>
            </w:r>
            <w:r w:rsidRPr="00861260">
              <w:t>питание</w:t>
            </w:r>
            <w:r w:rsidRPr="00861260">
              <w:rPr>
                <w:spacing w:val="1"/>
              </w:rPr>
              <w:t xml:space="preserve"> </w:t>
            </w:r>
            <w:r w:rsidRPr="00861260">
              <w:t>на</w:t>
            </w:r>
            <w:r w:rsidRPr="00861260">
              <w:rPr>
                <w:spacing w:val="1"/>
              </w:rPr>
              <w:t xml:space="preserve"> </w:t>
            </w:r>
            <w:r w:rsidRPr="00861260">
              <w:t>220</w:t>
            </w:r>
            <w:r w:rsidRPr="00861260">
              <w:rPr>
                <w:spacing w:val="1"/>
              </w:rPr>
              <w:t xml:space="preserve"> </w:t>
            </w:r>
            <w:r w:rsidRPr="00861260">
              <w:t>Вольт,</w:t>
            </w:r>
            <w:r w:rsidRPr="00861260">
              <w:rPr>
                <w:spacing w:val="1"/>
              </w:rPr>
              <w:t xml:space="preserve"> </w:t>
            </w:r>
            <w:r w:rsidRPr="00861260">
              <w:t>без</w:t>
            </w:r>
            <w:r w:rsidRPr="00861260">
              <w:rPr>
                <w:spacing w:val="1"/>
              </w:rPr>
              <w:t xml:space="preserve"> </w:t>
            </w:r>
            <w:r w:rsidRPr="00861260">
              <w:t>дополнительных</w:t>
            </w:r>
            <w:r w:rsidRPr="00861260">
              <w:rPr>
                <w:spacing w:val="1"/>
              </w:rPr>
              <w:t xml:space="preserve"> </w:t>
            </w:r>
            <w:r w:rsidRPr="00861260">
              <w:t>переходников</w:t>
            </w:r>
            <w:r w:rsidRPr="00861260">
              <w:rPr>
                <w:spacing w:val="1"/>
              </w:rPr>
              <w:t xml:space="preserve"> </w:t>
            </w:r>
            <w:r w:rsidRPr="00861260">
              <w:t>или</w:t>
            </w:r>
            <w:r w:rsidRPr="00861260">
              <w:rPr>
                <w:spacing w:val="1"/>
              </w:rPr>
              <w:t xml:space="preserve"> </w:t>
            </w:r>
            <w:r w:rsidRPr="00861260">
              <w:t>трансформаторов.</w:t>
            </w:r>
            <w:r w:rsidRPr="00861260">
              <w:rPr>
                <w:spacing w:val="1"/>
              </w:rPr>
              <w:t xml:space="preserve"> </w:t>
            </w:r>
            <w:r w:rsidRPr="00861260">
              <w:t>Программное</w:t>
            </w:r>
            <w:r w:rsidRPr="00861260">
              <w:rPr>
                <w:spacing w:val="1"/>
              </w:rPr>
              <w:t xml:space="preserve"> </w:t>
            </w:r>
            <w:r w:rsidRPr="00861260">
              <w:t>обеспечение,</w:t>
            </w:r>
            <w:r w:rsidRPr="00861260">
              <w:rPr>
                <w:spacing w:val="1"/>
              </w:rPr>
              <w:t xml:space="preserve"> </w:t>
            </w:r>
            <w:r w:rsidRPr="00861260">
              <w:t>поставляемое</w:t>
            </w:r>
            <w:r w:rsidRPr="00861260">
              <w:rPr>
                <w:spacing w:val="1"/>
              </w:rPr>
              <w:t xml:space="preserve"> </w:t>
            </w:r>
            <w:r w:rsidRPr="00861260">
              <w:t>с</w:t>
            </w:r>
            <w:r w:rsidRPr="00861260">
              <w:rPr>
                <w:spacing w:val="1"/>
              </w:rPr>
              <w:t xml:space="preserve"> </w:t>
            </w:r>
            <w:r w:rsidRPr="00861260">
              <w:t>приборами,</w:t>
            </w:r>
            <w:r w:rsidRPr="00861260">
              <w:rPr>
                <w:spacing w:val="1"/>
              </w:rPr>
              <w:t xml:space="preserve"> </w:t>
            </w:r>
            <w:r w:rsidRPr="00861260">
              <w:t>совместимое</w:t>
            </w:r>
            <w:r w:rsidRPr="00861260">
              <w:rPr>
                <w:spacing w:val="5"/>
              </w:rPr>
              <w:t xml:space="preserve"> </w:t>
            </w:r>
            <w:r w:rsidRPr="00861260">
              <w:t>с</w:t>
            </w:r>
            <w:r w:rsidRPr="00861260">
              <w:rPr>
                <w:spacing w:val="5"/>
              </w:rPr>
              <w:t xml:space="preserve"> </w:t>
            </w:r>
            <w:r w:rsidRPr="00861260">
              <w:t>программным</w:t>
            </w:r>
            <w:r w:rsidRPr="00861260">
              <w:rPr>
                <w:spacing w:val="6"/>
              </w:rPr>
              <w:t xml:space="preserve"> </w:t>
            </w:r>
            <w:r w:rsidRPr="00861260">
              <w:t>обеспечением</w:t>
            </w:r>
            <w:r w:rsidRPr="00861260">
              <w:rPr>
                <w:spacing w:val="8"/>
              </w:rPr>
              <w:t xml:space="preserve"> </w:t>
            </w:r>
            <w:r w:rsidRPr="00861260">
              <w:t>установленного</w:t>
            </w:r>
            <w:r w:rsidRPr="00861260">
              <w:rPr>
                <w:spacing w:val="5"/>
              </w:rPr>
              <w:t xml:space="preserve"> </w:t>
            </w:r>
            <w:r w:rsidRPr="00861260">
              <w:t>оборудования</w:t>
            </w:r>
            <w:r>
              <w:t xml:space="preserve">. </w:t>
            </w:r>
            <w:r w:rsidRPr="00861260">
              <w:t>Заказчика.</w:t>
            </w:r>
            <w:r w:rsidRPr="00861260">
              <w:rPr>
                <w:spacing w:val="1"/>
              </w:rPr>
              <w:t xml:space="preserve"> </w:t>
            </w:r>
            <w:r w:rsidRPr="00861260">
              <w:t>Поставщик</w:t>
            </w:r>
            <w:r w:rsidRPr="00861260">
              <w:rPr>
                <w:spacing w:val="1"/>
              </w:rPr>
              <w:t xml:space="preserve"> </w:t>
            </w:r>
            <w:r w:rsidRPr="00861260">
              <w:t>обеспечивает</w:t>
            </w:r>
            <w:r w:rsidRPr="00861260">
              <w:rPr>
                <w:spacing w:val="1"/>
              </w:rPr>
              <w:t xml:space="preserve"> </w:t>
            </w:r>
            <w:r w:rsidRPr="00861260">
              <w:t>сопровождение</w:t>
            </w:r>
            <w:r w:rsidRPr="00861260">
              <w:rPr>
                <w:spacing w:val="1"/>
              </w:rPr>
              <w:t xml:space="preserve"> </w:t>
            </w:r>
            <w:r w:rsidRPr="00861260">
              <w:t>процесса</w:t>
            </w:r>
            <w:r w:rsidRPr="00861260">
              <w:rPr>
                <w:spacing w:val="1"/>
              </w:rPr>
              <w:t xml:space="preserve"> </w:t>
            </w:r>
            <w:r w:rsidRPr="00861260">
              <w:t>поставки</w:t>
            </w:r>
            <w:r w:rsidRPr="00861260">
              <w:rPr>
                <w:spacing w:val="1"/>
              </w:rPr>
              <w:t xml:space="preserve"> </w:t>
            </w:r>
            <w:r w:rsidRPr="00861260">
              <w:t>товара</w:t>
            </w:r>
            <w:r w:rsidRPr="00861260">
              <w:rPr>
                <w:spacing w:val="1"/>
              </w:rPr>
              <w:t xml:space="preserve"> </w:t>
            </w:r>
            <w:r w:rsidRPr="00861260">
              <w:t>квалифицированными</w:t>
            </w:r>
            <w:r w:rsidRPr="00861260">
              <w:rPr>
                <w:spacing w:val="1"/>
              </w:rPr>
              <w:t xml:space="preserve"> </w:t>
            </w:r>
            <w:r w:rsidRPr="00861260">
              <w:t>специалистами.</w:t>
            </w:r>
            <w:r w:rsidRPr="00861260">
              <w:rPr>
                <w:spacing w:val="1"/>
              </w:rPr>
              <w:t xml:space="preserve"> </w:t>
            </w:r>
            <w:r w:rsidRPr="00861260">
              <w:t>При</w:t>
            </w:r>
            <w:r w:rsidRPr="00861260">
              <w:rPr>
                <w:spacing w:val="1"/>
              </w:rPr>
              <w:t xml:space="preserve"> </w:t>
            </w:r>
            <w:r w:rsidRPr="00861260">
              <w:t>осуществлении</w:t>
            </w:r>
            <w:r w:rsidRPr="00861260">
              <w:rPr>
                <w:spacing w:val="1"/>
              </w:rPr>
              <w:t xml:space="preserve"> </w:t>
            </w:r>
            <w:r w:rsidRPr="00861260">
              <w:t>поставки</w:t>
            </w:r>
            <w:r w:rsidRPr="00861260">
              <w:rPr>
                <w:spacing w:val="1"/>
              </w:rPr>
              <w:t xml:space="preserve"> </w:t>
            </w:r>
            <w:r w:rsidRPr="00861260">
              <w:t>товара</w:t>
            </w:r>
            <w:r w:rsidRPr="00861260">
              <w:rPr>
                <w:spacing w:val="1"/>
              </w:rPr>
              <w:t xml:space="preserve"> </w:t>
            </w:r>
            <w:r w:rsidRPr="00861260">
              <w:t xml:space="preserve">Поставщик предоставляет заказчику все </w:t>
            </w:r>
            <w:proofErr w:type="spellStart"/>
            <w:proofErr w:type="gramStart"/>
            <w:r w:rsidRPr="00861260">
              <w:t>сервис-коды</w:t>
            </w:r>
            <w:proofErr w:type="spellEnd"/>
            <w:proofErr w:type="gramEnd"/>
            <w:r w:rsidRPr="00861260">
              <w:t xml:space="preserve"> для доступа к программному</w:t>
            </w:r>
            <w:r w:rsidRPr="00861260">
              <w:rPr>
                <w:spacing w:val="1"/>
              </w:rPr>
              <w:t xml:space="preserve"> </w:t>
            </w:r>
            <w:r w:rsidRPr="00861260">
              <w:t>обеспечению</w:t>
            </w:r>
            <w:r w:rsidRPr="00861260">
              <w:rPr>
                <w:spacing w:val="-1"/>
              </w:rPr>
              <w:t xml:space="preserve"> </w:t>
            </w:r>
            <w:r w:rsidRPr="00861260">
              <w:t>товара.</w:t>
            </w:r>
          </w:p>
          <w:p w:rsidR="007059CD" w:rsidRPr="00DF6CE7" w:rsidRDefault="007059CD" w:rsidP="003337E5">
            <w:r w:rsidRPr="00861260">
              <w:t>Товар, относящийся к измерительным средствам, должен быть внесен в реестр</w:t>
            </w:r>
            <w:r w:rsidRPr="00861260">
              <w:rPr>
                <w:spacing w:val="1"/>
              </w:rPr>
              <w:t xml:space="preserve"> </w:t>
            </w:r>
            <w:r w:rsidRPr="00861260">
              <w:t>средств</w:t>
            </w:r>
            <w:r w:rsidRPr="00861260">
              <w:rPr>
                <w:spacing w:val="1"/>
              </w:rPr>
              <w:t xml:space="preserve"> </w:t>
            </w:r>
            <w:r w:rsidRPr="00861260">
              <w:t>измерений</w:t>
            </w:r>
            <w:r w:rsidRPr="00861260">
              <w:rPr>
                <w:spacing w:val="1"/>
              </w:rPr>
              <w:t xml:space="preserve"> </w:t>
            </w:r>
            <w:r w:rsidRPr="00861260">
              <w:t>Республики</w:t>
            </w:r>
            <w:r w:rsidRPr="00861260">
              <w:rPr>
                <w:spacing w:val="1"/>
              </w:rPr>
              <w:t xml:space="preserve"> </w:t>
            </w:r>
            <w:r w:rsidRPr="00861260">
              <w:t>Казахстан.</w:t>
            </w:r>
            <w:r w:rsidRPr="00861260">
              <w:rPr>
                <w:spacing w:val="1"/>
              </w:rPr>
              <w:t xml:space="preserve"> </w:t>
            </w:r>
            <w:r w:rsidRPr="00861260">
              <w:t>Не</w:t>
            </w:r>
            <w:r w:rsidRPr="00861260">
              <w:rPr>
                <w:spacing w:val="1"/>
              </w:rPr>
              <w:t xml:space="preserve"> </w:t>
            </w:r>
            <w:r w:rsidRPr="00861260">
              <w:t>позднее,</w:t>
            </w:r>
            <w:r w:rsidRPr="00861260">
              <w:rPr>
                <w:spacing w:val="1"/>
              </w:rPr>
              <w:t xml:space="preserve"> </w:t>
            </w:r>
            <w:r w:rsidRPr="00861260">
              <w:t>чем</w:t>
            </w:r>
            <w:r w:rsidRPr="00861260">
              <w:rPr>
                <w:spacing w:val="1"/>
              </w:rPr>
              <w:t xml:space="preserve"> </w:t>
            </w:r>
            <w:r w:rsidRPr="00861260">
              <w:t>за</w:t>
            </w:r>
            <w:r w:rsidRPr="00861260">
              <w:rPr>
                <w:spacing w:val="1"/>
              </w:rPr>
              <w:t xml:space="preserve"> </w:t>
            </w:r>
            <w:r w:rsidRPr="00861260">
              <w:t>40</w:t>
            </w:r>
            <w:r w:rsidRPr="00861260">
              <w:rPr>
                <w:spacing w:val="1"/>
              </w:rPr>
              <w:t xml:space="preserve"> </w:t>
            </w:r>
            <w:r w:rsidRPr="00861260">
              <w:t>(сорок)</w:t>
            </w:r>
            <w:r w:rsidRPr="00861260">
              <w:rPr>
                <w:spacing w:val="1"/>
              </w:rPr>
              <w:t xml:space="preserve"> </w:t>
            </w:r>
            <w:r w:rsidRPr="00861260">
              <w:t>календарных</w:t>
            </w:r>
            <w:r w:rsidRPr="00861260">
              <w:rPr>
                <w:spacing w:val="-8"/>
              </w:rPr>
              <w:t xml:space="preserve"> </w:t>
            </w:r>
            <w:r w:rsidRPr="00861260">
              <w:t>дней</w:t>
            </w:r>
            <w:r w:rsidRPr="00861260">
              <w:rPr>
                <w:spacing w:val="-7"/>
              </w:rPr>
              <w:t xml:space="preserve"> </w:t>
            </w:r>
            <w:r w:rsidRPr="00861260">
              <w:t>до</w:t>
            </w:r>
            <w:r w:rsidRPr="00861260">
              <w:rPr>
                <w:spacing w:val="-6"/>
              </w:rPr>
              <w:t xml:space="preserve"> </w:t>
            </w:r>
            <w:r w:rsidRPr="00861260">
              <w:t>инсталляции</w:t>
            </w:r>
            <w:r w:rsidRPr="00861260">
              <w:rPr>
                <w:spacing w:val="-7"/>
              </w:rPr>
              <w:t xml:space="preserve"> </w:t>
            </w:r>
            <w:r w:rsidRPr="00861260">
              <w:t>оборудования,</w:t>
            </w:r>
            <w:r w:rsidRPr="00861260">
              <w:rPr>
                <w:spacing w:val="-6"/>
              </w:rPr>
              <w:t xml:space="preserve"> </w:t>
            </w:r>
            <w:r w:rsidRPr="00861260">
              <w:t>Поставщик</w:t>
            </w:r>
            <w:r w:rsidRPr="00861260">
              <w:rPr>
                <w:spacing w:val="-5"/>
              </w:rPr>
              <w:t xml:space="preserve"> </w:t>
            </w:r>
            <w:r w:rsidRPr="00861260">
              <w:t>уведомляет</w:t>
            </w:r>
            <w:r w:rsidRPr="00861260">
              <w:rPr>
                <w:spacing w:val="-2"/>
              </w:rPr>
              <w:t xml:space="preserve"> </w:t>
            </w:r>
            <w:r w:rsidRPr="00861260">
              <w:t>Заказчика</w:t>
            </w:r>
            <w:r w:rsidRPr="00861260">
              <w:rPr>
                <w:spacing w:val="-47"/>
              </w:rPr>
              <w:t xml:space="preserve"> </w:t>
            </w:r>
            <w:r w:rsidRPr="00861260">
              <w:t>о</w:t>
            </w:r>
            <w:r w:rsidRPr="00861260">
              <w:rPr>
                <w:spacing w:val="1"/>
              </w:rPr>
              <w:t xml:space="preserve"> </w:t>
            </w:r>
            <w:proofErr w:type="spellStart"/>
            <w:r w:rsidRPr="00861260">
              <w:t>прединсталляционных</w:t>
            </w:r>
            <w:proofErr w:type="spellEnd"/>
            <w:r w:rsidRPr="00861260">
              <w:rPr>
                <w:spacing w:val="1"/>
              </w:rPr>
              <w:t xml:space="preserve"> </w:t>
            </w:r>
            <w:r w:rsidRPr="00861260">
              <w:t>требованиях,</w:t>
            </w:r>
            <w:r w:rsidRPr="00861260">
              <w:rPr>
                <w:spacing w:val="1"/>
              </w:rPr>
              <w:t xml:space="preserve"> </w:t>
            </w:r>
            <w:r w:rsidRPr="00861260">
              <w:t>необходимых</w:t>
            </w:r>
            <w:r w:rsidRPr="00861260">
              <w:rPr>
                <w:spacing w:val="1"/>
              </w:rPr>
              <w:t xml:space="preserve"> </w:t>
            </w:r>
            <w:r w:rsidRPr="00861260">
              <w:t>для</w:t>
            </w:r>
            <w:r w:rsidRPr="00861260">
              <w:rPr>
                <w:spacing w:val="1"/>
              </w:rPr>
              <w:t xml:space="preserve"> </w:t>
            </w:r>
            <w:r w:rsidRPr="00861260">
              <w:t>успешного</w:t>
            </w:r>
            <w:r w:rsidRPr="00861260">
              <w:rPr>
                <w:spacing w:val="1"/>
              </w:rPr>
              <w:t xml:space="preserve"> </w:t>
            </w:r>
            <w:r w:rsidRPr="00861260">
              <w:t>запуска</w:t>
            </w:r>
            <w:r w:rsidRPr="00861260">
              <w:rPr>
                <w:spacing w:val="1"/>
              </w:rPr>
              <w:t xml:space="preserve"> </w:t>
            </w:r>
            <w:r w:rsidRPr="00861260">
              <w:t>оборудования. Крупное оборудование, не предполагающее проведения сложных</w:t>
            </w:r>
            <w:r w:rsidRPr="00861260">
              <w:rPr>
                <w:spacing w:val="1"/>
              </w:rPr>
              <w:t xml:space="preserve"> </w:t>
            </w:r>
            <w:r w:rsidRPr="00861260">
              <w:t xml:space="preserve">монтажных работ с </w:t>
            </w:r>
            <w:proofErr w:type="spellStart"/>
            <w:r w:rsidRPr="00861260">
              <w:t>прединсталляционной</w:t>
            </w:r>
            <w:proofErr w:type="spellEnd"/>
            <w:r w:rsidRPr="00861260">
              <w:t xml:space="preserve"> подготовкой помещения, по внешним</w:t>
            </w:r>
            <w:r w:rsidRPr="00861260">
              <w:rPr>
                <w:spacing w:val="1"/>
              </w:rPr>
              <w:t xml:space="preserve"> </w:t>
            </w:r>
            <w:r w:rsidRPr="00861260">
              <w:t>габаритам, проходящее в стандартные проемы дверей (ширина 80 сантиметров,</w:t>
            </w:r>
            <w:r w:rsidRPr="00861260">
              <w:rPr>
                <w:spacing w:val="1"/>
              </w:rPr>
              <w:t xml:space="preserve"> </w:t>
            </w:r>
            <w:r w:rsidRPr="00861260">
              <w:t xml:space="preserve">высота 200 сантиметров). </w:t>
            </w:r>
            <w:proofErr w:type="gramStart"/>
            <w:r w:rsidRPr="00861260">
              <w:t>Доставку к рабочему месту, разгрузку оборудования,</w:t>
            </w:r>
            <w:r w:rsidRPr="00861260">
              <w:rPr>
                <w:spacing w:val="1"/>
              </w:rPr>
              <w:t xml:space="preserve"> </w:t>
            </w:r>
            <w:r w:rsidRPr="00861260">
              <w:t>распаковку, установку, наладку и запуск приборов, проверку их характеристик на</w:t>
            </w:r>
            <w:r w:rsidRPr="00861260">
              <w:rPr>
                <w:spacing w:val="1"/>
              </w:rPr>
              <w:t xml:space="preserve"> </w:t>
            </w:r>
            <w:r w:rsidRPr="00861260">
              <w:t>соответствие</w:t>
            </w:r>
            <w:r w:rsidRPr="00861260">
              <w:rPr>
                <w:spacing w:val="1"/>
              </w:rPr>
              <w:t xml:space="preserve"> </w:t>
            </w:r>
            <w:r w:rsidRPr="00861260">
              <w:t>данному</w:t>
            </w:r>
            <w:r w:rsidRPr="00861260">
              <w:rPr>
                <w:spacing w:val="1"/>
              </w:rPr>
              <w:t xml:space="preserve"> </w:t>
            </w:r>
            <w:r w:rsidRPr="00861260">
              <w:t>документу</w:t>
            </w:r>
            <w:r w:rsidRPr="00861260">
              <w:rPr>
                <w:spacing w:val="1"/>
              </w:rPr>
              <w:t xml:space="preserve"> </w:t>
            </w:r>
            <w:r w:rsidRPr="00861260">
              <w:t>и</w:t>
            </w:r>
            <w:r w:rsidRPr="00861260">
              <w:rPr>
                <w:spacing w:val="1"/>
              </w:rPr>
              <w:t xml:space="preserve"> </w:t>
            </w:r>
            <w:r w:rsidRPr="00861260">
              <w:t>спецификации</w:t>
            </w:r>
            <w:r w:rsidRPr="00861260">
              <w:rPr>
                <w:spacing w:val="1"/>
              </w:rPr>
              <w:t xml:space="preserve"> </w:t>
            </w:r>
            <w:r w:rsidRPr="00861260">
              <w:t>фирмы</w:t>
            </w:r>
            <w:r w:rsidRPr="00861260">
              <w:rPr>
                <w:spacing w:val="1"/>
              </w:rPr>
              <w:t xml:space="preserve"> </w:t>
            </w:r>
            <w:r w:rsidRPr="00861260">
              <w:t>(точность,</w:t>
            </w:r>
            <w:r w:rsidRPr="00861260">
              <w:rPr>
                <w:spacing w:val="1"/>
              </w:rPr>
              <w:t xml:space="preserve"> </w:t>
            </w:r>
            <w:r w:rsidRPr="00861260">
              <w:t>чувствительность,</w:t>
            </w:r>
            <w:r w:rsidRPr="00861260">
              <w:rPr>
                <w:spacing w:val="1"/>
              </w:rPr>
              <w:t xml:space="preserve"> </w:t>
            </w:r>
            <w:r w:rsidRPr="00861260">
              <w:t>производительность</w:t>
            </w:r>
            <w:r w:rsidRPr="00861260">
              <w:rPr>
                <w:spacing w:val="1"/>
              </w:rPr>
              <w:t xml:space="preserve"> </w:t>
            </w:r>
            <w:r w:rsidRPr="00861260">
              <w:t>и</w:t>
            </w:r>
            <w:r w:rsidRPr="00861260">
              <w:rPr>
                <w:spacing w:val="1"/>
              </w:rPr>
              <w:t xml:space="preserve"> </w:t>
            </w:r>
            <w:r w:rsidRPr="00861260">
              <w:t>иные),</w:t>
            </w:r>
            <w:r w:rsidRPr="00861260">
              <w:rPr>
                <w:spacing w:val="1"/>
              </w:rPr>
              <w:t xml:space="preserve"> </w:t>
            </w:r>
            <w:r w:rsidRPr="00861260">
              <w:t>обучение</w:t>
            </w:r>
            <w:r w:rsidRPr="00861260">
              <w:rPr>
                <w:spacing w:val="1"/>
              </w:rPr>
              <w:t xml:space="preserve"> </w:t>
            </w:r>
            <w:r w:rsidRPr="00861260">
              <w:t>медицинского</w:t>
            </w:r>
            <w:r w:rsidRPr="00861260">
              <w:rPr>
                <w:spacing w:val="1"/>
              </w:rPr>
              <w:t xml:space="preserve"> </w:t>
            </w:r>
            <w:r w:rsidRPr="00861260">
              <w:t>(аппликационный</w:t>
            </w:r>
            <w:r w:rsidRPr="00861260">
              <w:rPr>
                <w:spacing w:val="1"/>
              </w:rPr>
              <w:t xml:space="preserve"> </w:t>
            </w:r>
            <w:r w:rsidRPr="00861260">
              <w:t>тренинг)</w:t>
            </w:r>
            <w:r w:rsidRPr="00861260">
              <w:rPr>
                <w:spacing w:val="1"/>
              </w:rPr>
              <w:t xml:space="preserve"> </w:t>
            </w:r>
            <w:r w:rsidRPr="00861260">
              <w:t>и</w:t>
            </w:r>
            <w:r w:rsidRPr="00861260">
              <w:rPr>
                <w:spacing w:val="1"/>
              </w:rPr>
              <w:t xml:space="preserve"> </w:t>
            </w:r>
            <w:r w:rsidRPr="00861260">
              <w:t>технического</w:t>
            </w:r>
            <w:r w:rsidRPr="00861260">
              <w:rPr>
                <w:spacing w:val="1"/>
              </w:rPr>
              <w:t xml:space="preserve"> </w:t>
            </w:r>
            <w:r w:rsidRPr="00861260">
              <w:t>персонала</w:t>
            </w:r>
            <w:r w:rsidRPr="00861260">
              <w:rPr>
                <w:spacing w:val="1"/>
              </w:rPr>
              <w:t xml:space="preserve"> </w:t>
            </w:r>
            <w:r w:rsidRPr="00861260">
              <w:t>(базовому</w:t>
            </w:r>
            <w:r w:rsidRPr="00861260">
              <w:rPr>
                <w:spacing w:val="1"/>
              </w:rPr>
              <w:t xml:space="preserve"> </w:t>
            </w:r>
            <w:r w:rsidRPr="00861260">
              <w:t>уровню</w:t>
            </w:r>
            <w:r w:rsidRPr="00861260">
              <w:rPr>
                <w:spacing w:val="1"/>
              </w:rPr>
              <w:t xml:space="preserve"> </w:t>
            </w:r>
            <w:r w:rsidRPr="00861260">
              <w:t>обслуживания с выдачей подтверждающего документа) Заказчика осуществляет</w:t>
            </w:r>
            <w:r w:rsidRPr="00861260">
              <w:rPr>
                <w:spacing w:val="1"/>
              </w:rPr>
              <w:t xml:space="preserve"> </w:t>
            </w:r>
            <w:r w:rsidRPr="00861260">
              <w:t>Поставщик</w:t>
            </w:r>
            <w:r w:rsidRPr="00861260">
              <w:rPr>
                <w:spacing w:val="1"/>
              </w:rPr>
              <w:t xml:space="preserve"> </w:t>
            </w:r>
            <w:r w:rsidRPr="00861260">
              <w:t>с</w:t>
            </w:r>
            <w:r w:rsidRPr="00861260">
              <w:rPr>
                <w:spacing w:val="1"/>
              </w:rPr>
              <w:t xml:space="preserve"> </w:t>
            </w:r>
            <w:r w:rsidRPr="00861260">
              <w:t>привлечением,</w:t>
            </w:r>
            <w:r w:rsidRPr="00861260">
              <w:rPr>
                <w:spacing w:val="1"/>
              </w:rPr>
              <w:t xml:space="preserve"> </w:t>
            </w:r>
            <w:r w:rsidRPr="00861260">
              <w:t>при</w:t>
            </w:r>
            <w:r w:rsidRPr="00861260">
              <w:rPr>
                <w:spacing w:val="1"/>
              </w:rPr>
              <w:t xml:space="preserve"> </w:t>
            </w:r>
            <w:r w:rsidRPr="00861260">
              <w:t>отсутствии</w:t>
            </w:r>
            <w:r w:rsidRPr="00861260">
              <w:rPr>
                <w:spacing w:val="1"/>
              </w:rPr>
              <w:t xml:space="preserve"> </w:t>
            </w:r>
            <w:r w:rsidRPr="00861260">
              <w:t>в</w:t>
            </w:r>
            <w:r w:rsidRPr="00861260">
              <w:rPr>
                <w:spacing w:val="1"/>
              </w:rPr>
              <w:t xml:space="preserve"> </w:t>
            </w:r>
            <w:r w:rsidRPr="00861260">
              <w:t>штате</w:t>
            </w:r>
            <w:r w:rsidRPr="00861260">
              <w:rPr>
                <w:spacing w:val="1"/>
              </w:rPr>
              <w:t xml:space="preserve"> </w:t>
            </w:r>
            <w:r w:rsidRPr="00861260">
              <w:t>соответствующих</w:t>
            </w:r>
            <w:r w:rsidRPr="00861260">
              <w:rPr>
                <w:spacing w:val="1"/>
              </w:rPr>
              <w:t xml:space="preserve"> </w:t>
            </w:r>
            <w:r w:rsidRPr="00861260">
              <w:t>специалистов,</w:t>
            </w:r>
            <w:r w:rsidRPr="00861260">
              <w:rPr>
                <w:spacing w:val="-1"/>
              </w:rPr>
              <w:t xml:space="preserve"> </w:t>
            </w:r>
            <w:r w:rsidRPr="00861260">
              <w:t>сотрудников</w:t>
            </w:r>
            <w:r w:rsidRPr="00861260">
              <w:rPr>
                <w:spacing w:val="-1"/>
              </w:rPr>
              <w:t xml:space="preserve"> </w:t>
            </w:r>
            <w:r w:rsidRPr="00861260">
              <w:t>производителя.</w:t>
            </w:r>
            <w:proofErr w:type="gramEnd"/>
          </w:p>
        </w:tc>
      </w:tr>
    </w:tbl>
    <w:p w:rsidR="007059CD" w:rsidRPr="007059CD" w:rsidRDefault="007059CD" w:rsidP="00BF7018">
      <w:pPr>
        <w:rPr>
          <w:lang w:val="kk-KZ"/>
        </w:rPr>
      </w:pPr>
    </w:p>
    <w:p w:rsidR="00486B26" w:rsidRPr="00BF7018" w:rsidRDefault="00486B26" w:rsidP="00BF7018">
      <w:pPr>
        <w:jc w:val="center"/>
        <w:rPr>
          <w:b/>
          <w:bCs/>
          <w:color w:val="000000"/>
        </w:rPr>
      </w:pPr>
    </w:p>
    <w:p w:rsidR="009A3C0D" w:rsidRPr="00BF7018" w:rsidRDefault="00507007" w:rsidP="009A3C0D">
      <w:r w:rsidRPr="00BF7018">
        <w:rPr>
          <w:b/>
          <w:bCs/>
          <w:color w:val="000000"/>
        </w:rPr>
        <w:t xml:space="preserve">                 </w:t>
      </w:r>
      <w:r w:rsidR="00512E9D" w:rsidRPr="00BF7018">
        <w:rPr>
          <w:b/>
          <w:bCs/>
          <w:color w:val="000000"/>
        </w:rPr>
        <w:t>Председатель</w:t>
      </w:r>
      <w:r w:rsidR="009F7481" w:rsidRPr="00BF7018">
        <w:rPr>
          <w:b/>
          <w:bCs/>
          <w:color w:val="000000"/>
        </w:rPr>
        <w:t xml:space="preserve"> тендерной комиссии                              </w:t>
      </w:r>
      <w:r w:rsidR="009A3C0D" w:rsidRPr="00BF7018">
        <w:rPr>
          <w:b/>
          <w:bCs/>
          <w:color w:val="000000"/>
        </w:rPr>
        <w:t xml:space="preserve">                               </w:t>
      </w:r>
      <w:r w:rsidR="009F7481" w:rsidRPr="00BF7018">
        <w:rPr>
          <w:b/>
          <w:bCs/>
          <w:color w:val="000000"/>
        </w:rPr>
        <w:t xml:space="preserve">                                             </w:t>
      </w:r>
      <w:proofErr w:type="spellStart"/>
      <w:r w:rsidR="00BF7018" w:rsidRPr="00BF7018">
        <w:rPr>
          <w:b/>
          <w:bCs/>
          <w:color w:val="000000"/>
        </w:rPr>
        <w:t>Базарбеков</w:t>
      </w:r>
      <w:proofErr w:type="spellEnd"/>
      <w:r w:rsidR="00BF7018" w:rsidRPr="00BF7018">
        <w:rPr>
          <w:b/>
          <w:bCs/>
          <w:color w:val="000000"/>
        </w:rPr>
        <w:t xml:space="preserve"> Е.Н.</w:t>
      </w:r>
    </w:p>
    <w:p w:rsidR="007D77CF" w:rsidRPr="00BF7018" w:rsidRDefault="007D77CF" w:rsidP="009A3C0D">
      <w:pPr>
        <w:tabs>
          <w:tab w:val="left" w:pos="8205"/>
        </w:tabs>
      </w:pPr>
    </w:p>
    <w:p w:rsidR="007D77CF" w:rsidRPr="00BF7018" w:rsidRDefault="007D77CF" w:rsidP="009A3C0D">
      <w:pPr>
        <w:tabs>
          <w:tab w:val="left" w:pos="8205"/>
        </w:tabs>
      </w:pPr>
    </w:p>
    <w:p w:rsidR="00240A2F" w:rsidRPr="009A3C0D" w:rsidRDefault="009A3C0D" w:rsidP="009A3C0D">
      <w:pPr>
        <w:tabs>
          <w:tab w:val="left" w:pos="8205"/>
        </w:tabs>
      </w:pPr>
      <w:r>
        <w:tab/>
      </w:r>
    </w:p>
    <w:sectPr w:rsidR="00240A2F" w:rsidRPr="009A3C0D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F90" w:rsidRDefault="00B66F90" w:rsidP="00C40118">
      <w:r>
        <w:separator/>
      </w:r>
    </w:p>
  </w:endnote>
  <w:endnote w:type="continuationSeparator" w:id="0">
    <w:p w:rsidR="00B66F90" w:rsidRDefault="00B66F90" w:rsidP="00C4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Content>
      <w:p w:rsidR="00F005B8" w:rsidRDefault="009A311B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F005B8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F005B8" w:rsidRDefault="00F005B8" w:rsidP="00C4011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Content>
      <w:p w:rsidR="00F005B8" w:rsidRDefault="009A311B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F005B8"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7059CD"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:rsidR="00F005B8" w:rsidRDefault="00F005B8" w:rsidP="00C4011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F90" w:rsidRDefault="00B66F90" w:rsidP="00C40118">
      <w:r>
        <w:separator/>
      </w:r>
    </w:p>
  </w:footnote>
  <w:footnote w:type="continuationSeparator" w:id="0">
    <w:p w:rsidR="00B66F90" w:rsidRDefault="00B66F90" w:rsidP="00C40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D6D30"/>
    <w:multiLevelType w:val="hybridMultilevel"/>
    <w:tmpl w:val="22904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7091A"/>
    <w:multiLevelType w:val="hybridMultilevel"/>
    <w:tmpl w:val="D7EE7812"/>
    <w:lvl w:ilvl="0" w:tplc="BDB692A8">
      <w:start w:val="1"/>
      <w:numFmt w:val="decimal"/>
      <w:lvlText w:val="%1)"/>
      <w:lvlJc w:val="left"/>
      <w:pPr>
        <w:ind w:left="687" w:hanging="404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1" w:tplc="369EB6F0">
      <w:numFmt w:val="bullet"/>
      <w:lvlText w:val="•"/>
      <w:lvlJc w:val="left"/>
      <w:pPr>
        <w:ind w:left="1950" w:hanging="404"/>
      </w:pPr>
      <w:rPr>
        <w:rFonts w:hint="default"/>
        <w:lang w:val="ru-RU" w:eastAsia="ru-RU" w:bidi="ru-RU"/>
      </w:rPr>
    </w:lvl>
    <w:lvl w:ilvl="2" w:tplc="B50AB42C">
      <w:numFmt w:val="bullet"/>
      <w:lvlText w:val="•"/>
      <w:lvlJc w:val="left"/>
      <w:pPr>
        <w:ind w:left="2980" w:hanging="404"/>
      </w:pPr>
      <w:rPr>
        <w:rFonts w:hint="default"/>
        <w:lang w:val="ru-RU" w:eastAsia="ru-RU" w:bidi="ru-RU"/>
      </w:rPr>
    </w:lvl>
    <w:lvl w:ilvl="3" w:tplc="B148CBC8">
      <w:numFmt w:val="bullet"/>
      <w:lvlText w:val="•"/>
      <w:lvlJc w:val="left"/>
      <w:pPr>
        <w:ind w:left="4010" w:hanging="404"/>
      </w:pPr>
      <w:rPr>
        <w:rFonts w:hint="default"/>
        <w:lang w:val="ru-RU" w:eastAsia="ru-RU" w:bidi="ru-RU"/>
      </w:rPr>
    </w:lvl>
    <w:lvl w:ilvl="4" w:tplc="4122413A">
      <w:numFmt w:val="bullet"/>
      <w:lvlText w:val="•"/>
      <w:lvlJc w:val="left"/>
      <w:pPr>
        <w:ind w:left="5040" w:hanging="404"/>
      </w:pPr>
      <w:rPr>
        <w:rFonts w:hint="default"/>
        <w:lang w:val="ru-RU" w:eastAsia="ru-RU" w:bidi="ru-RU"/>
      </w:rPr>
    </w:lvl>
    <w:lvl w:ilvl="5" w:tplc="C63EBF18">
      <w:numFmt w:val="bullet"/>
      <w:lvlText w:val="•"/>
      <w:lvlJc w:val="left"/>
      <w:pPr>
        <w:ind w:left="6070" w:hanging="404"/>
      </w:pPr>
      <w:rPr>
        <w:rFonts w:hint="default"/>
        <w:lang w:val="ru-RU" w:eastAsia="ru-RU" w:bidi="ru-RU"/>
      </w:rPr>
    </w:lvl>
    <w:lvl w:ilvl="6" w:tplc="6FFA4032">
      <w:numFmt w:val="bullet"/>
      <w:lvlText w:val="•"/>
      <w:lvlJc w:val="left"/>
      <w:pPr>
        <w:ind w:left="7100" w:hanging="404"/>
      </w:pPr>
      <w:rPr>
        <w:rFonts w:hint="default"/>
        <w:lang w:val="ru-RU" w:eastAsia="ru-RU" w:bidi="ru-RU"/>
      </w:rPr>
    </w:lvl>
    <w:lvl w:ilvl="7" w:tplc="25FEF904">
      <w:numFmt w:val="bullet"/>
      <w:lvlText w:val="•"/>
      <w:lvlJc w:val="left"/>
      <w:pPr>
        <w:ind w:left="8130" w:hanging="404"/>
      </w:pPr>
      <w:rPr>
        <w:rFonts w:hint="default"/>
        <w:lang w:val="ru-RU" w:eastAsia="ru-RU" w:bidi="ru-RU"/>
      </w:rPr>
    </w:lvl>
    <w:lvl w:ilvl="8" w:tplc="B1F2242C">
      <w:numFmt w:val="bullet"/>
      <w:lvlText w:val="•"/>
      <w:lvlJc w:val="left"/>
      <w:pPr>
        <w:ind w:left="9160" w:hanging="404"/>
      </w:pPr>
      <w:rPr>
        <w:rFonts w:hint="default"/>
        <w:lang w:val="ru-RU" w:eastAsia="ru-RU" w:bidi="ru-RU"/>
      </w:rPr>
    </w:lvl>
  </w:abstractNum>
  <w:abstractNum w:abstractNumId="7">
    <w:nsid w:val="44AC3242"/>
    <w:multiLevelType w:val="hybridMultilevel"/>
    <w:tmpl w:val="5C68618A"/>
    <w:lvl w:ilvl="0" w:tplc="9C32A6F2">
      <w:start w:val="1"/>
      <w:numFmt w:val="decimal"/>
      <w:lvlText w:val="%1)"/>
      <w:lvlJc w:val="left"/>
      <w:pPr>
        <w:ind w:left="907" w:hanging="363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60D2AF06">
      <w:start w:val="1"/>
      <w:numFmt w:val="decimal"/>
      <w:lvlText w:val="%2)"/>
      <w:lvlJc w:val="left"/>
      <w:pPr>
        <w:ind w:left="926" w:hanging="231"/>
        <w:jc w:val="right"/>
      </w:pPr>
      <w:rPr>
        <w:rFonts w:ascii="Times New Roman" w:eastAsia="Calibri" w:hAnsi="Times New Roman" w:cs="Times New Roman" w:hint="default"/>
        <w:w w:val="100"/>
        <w:sz w:val="24"/>
        <w:szCs w:val="24"/>
        <w:lang w:val="ru-RU" w:eastAsia="ru-RU" w:bidi="ru-RU"/>
      </w:rPr>
    </w:lvl>
    <w:lvl w:ilvl="2" w:tplc="19BEDB16">
      <w:numFmt w:val="bullet"/>
      <w:lvlText w:val="-"/>
      <w:lvlJc w:val="left"/>
      <w:pPr>
        <w:ind w:left="1279" w:hanging="363"/>
      </w:pPr>
      <w:rPr>
        <w:rFonts w:ascii="Segoe UI Light" w:eastAsia="Arial" w:hAnsi="Segoe UI Light" w:cs="Segoe UI Light" w:hint="default"/>
        <w:w w:val="100"/>
        <w:sz w:val="24"/>
        <w:szCs w:val="24"/>
        <w:lang w:val="ru-RU" w:eastAsia="ru-RU" w:bidi="ru-RU"/>
      </w:rPr>
    </w:lvl>
    <w:lvl w:ilvl="3" w:tplc="83EC672C">
      <w:numFmt w:val="bullet"/>
      <w:lvlText w:val="•"/>
      <w:lvlJc w:val="left"/>
      <w:pPr>
        <w:ind w:left="2140" w:hanging="363"/>
      </w:pPr>
      <w:rPr>
        <w:rFonts w:hint="default"/>
        <w:lang w:val="ru-RU" w:eastAsia="ru-RU" w:bidi="ru-RU"/>
      </w:rPr>
    </w:lvl>
    <w:lvl w:ilvl="4" w:tplc="A1548F1E">
      <w:numFmt w:val="bullet"/>
      <w:lvlText w:val="•"/>
      <w:lvlJc w:val="left"/>
      <w:pPr>
        <w:ind w:left="2300" w:hanging="363"/>
      </w:pPr>
      <w:rPr>
        <w:rFonts w:hint="default"/>
        <w:lang w:val="ru-RU" w:eastAsia="ru-RU" w:bidi="ru-RU"/>
      </w:rPr>
    </w:lvl>
    <w:lvl w:ilvl="5" w:tplc="058299B8">
      <w:numFmt w:val="bullet"/>
      <w:lvlText w:val="•"/>
      <w:lvlJc w:val="left"/>
      <w:pPr>
        <w:ind w:left="3205" w:hanging="363"/>
      </w:pPr>
      <w:rPr>
        <w:rFonts w:hint="default"/>
        <w:lang w:val="ru-RU" w:eastAsia="ru-RU" w:bidi="ru-RU"/>
      </w:rPr>
    </w:lvl>
    <w:lvl w:ilvl="6" w:tplc="D2D4ACF2">
      <w:numFmt w:val="bullet"/>
      <w:lvlText w:val="•"/>
      <w:lvlJc w:val="left"/>
      <w:pPr>
        <w:ind w:left="4111" w:hanging="363"/>
      </w:pPr>
      <w:rPr>
        <w:rFonts w:hint="default"/>
        <w:lang w:val="ru-RU" w:eastAsia="ru-RU" w:bidi="ru-RU"/>
      </w:rPr>
    </w:lvl>
    <w:lvl w:ilvl="7" w:tplc="5F943DF8">
      <w:numFmt w:val="bullet"/>
      <w:lvlText w:val="•"/>
      <w:lvlJc w:val="left"/>
      <w:pPr>
        <w:ind w:left="5017" w:hanging="363"/>
      </w:pPr>
      <w:rPr>
        <w:rFonts w:hint="default"/>
        <w:lang w:val="ru-RU" w:eastAsia="ru-RU" w:bidi="ru-RU"/>
      </w:rPr>
    </w:lvl>
    <w:lvl w:ilvl="8" w:tplc="AFEA1344">
      <w:numFmt w:val="bullet"/>
      <w:lvlText w:val="•"/>
      <w:lvlJc w:val="left"/>
      <w:pPr>
        <w:ind w:left="5922" w:hanging="363"/>
      </w:pPr>
      <w:rPr>
        <w:rFonts w:hint="default"/>
        <w:lang w:val="ru-RU" w:eastAsia="ru-RU" w:bidi="ru-RU"/>
      </w:rPr>
    </w:lvl>
  </w:abstractNum>
  <w:abstractNum w:abstractNumId="8">
    <w:nsid w:val="53FE70A7"/>
    <w:multiLevelType w:val="hybridMultilevel"/>
    <w:tmpl w:val="085884F0"/>
    <w:lvl w:ilvl="0" w:tplc="71BCA0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79C31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0114BE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56CA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B62E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E4C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444A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09D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9C2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6E2DFC"/>
    <w:multiLevelType w:val="hybridMultilevel"/>
    <w:tmpl w:val="B4583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4163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5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D4D3C"/>
    <w:multiLevelType w:val="hybridMultilevel"/>
    <w:tmpl w:val="94F648C8"/>
    <w:lvl w:ilvl="0" w:tplc="6DEED048">
      <w:numFmt w:val="bullet"/>
      <w:lvlText w:val="-"/>
      <w:lvlJc w:val="left"/>
      <w:pPr>
        <w:ind w:left="0" w:hanging="100"/>
      </w:pPr>
      <w:rPr>
        <w:rFonts w:ascii="Times New Roman" w:eastAsia="Times New Roman" w:hAnsi="Times New Roman" w:cs="Times New Roman" w:hint="default"/>
        <w:spacing w:val="-1"/>
        <w:w w:val="100"/>
        <w:sz w:val="17"/>
        <w:szCs w:val="17"/>
        <w:lang w:val="kk-KZ" w:eastAsia="kk-KZ" w:bidi="kk-KZ"/>
      </w:rPr>
    </w:lvl>
    <w:lvl w:ilvl="1" w:tplc="F894E2E4">
      <w:numFmt w:val="bullet"/>
      <w:lvlText w:val="•"/>
      <w:lvlJc w:val="left"/>
      <w:pPr>
        <w:ind w:left="573" w:hanging="100"/>
      </w:pPr>
      <w:rPr>
        <w:rFonts w:hint="default"/>
        <w:lang w:val="kk-KZ" w:eastAsia="kk-KZ" w:bidi="kk-KZ"/>
      </w:rPr>
    </w:lvl>
    <w:lvl w:ilvl="2" w:tplc="074E7B64">
      <w:numFmt w:val="bullet"/>
      <w:lvlText w:val="•"/>
      <w:lvlJc w:val="left"/>
      <w:pPr>
        <w:ind w:left="1146" w:hanging="100"/>
      </w:pPr>
      <w:rPr>
        <w:rFonts w:hint="default"/>
        <w:lang w:val="kk-KZ" w:eastAsia="kk-KZ" w:bidi="kk-KZ"/>
      </w:rPr>
    </w:lvl>
    <w:lvl w:ilvl="3" w:tplc="3DE605D0">
      <w:numFmt w:val="bullet"/>
      <w:lvlText w:val="•"/>
      <w:lvlJc w:val="left"/>
      <w:pPr>
        <w:ind w:left="1719" w:hanging="100"/>
      </w:pPr>
      <w:rPr>
        <w:rFonts w:hint="default"/>
        <w:lang w:val="kk-KZ" w:eastAsia="kk-KZ" w:bidi="kk-KZ"/>
      </w:rPr>
    </w:lvl>
    <w:lvl w:ilvl="4" w:tplc="496889EA">
      <w:numFmt w:val="bullet"/>
      <w:lvlText w:val="•"/>
      <w:lvlJc w:val="left"/>
      <w:pPr>
        <w:ind w:left="2292" w:hanging="100"/>
      </w:pPr>
      <w:rPr>
        <w:rFonts w:hint="default"/>
        <w:lang w:val="kk-KZ" w:eastAsia="kk-KZ" w:bidi="kk-KZ"/>
      </w:rPr>
    </w:lvl>
    <w:lvl w:ilvl="5" w:tplc="72548DDE">
      <w:numFmt w:val="bullet"/>
      <w:lvlText w:val="•"/>
      <w:lvlJc w:val="left"/>
      <w:pPr>
        <w:ind w:left="2865" w:hanging="100"/>
      </w:pPr>
      <w:rPr>
        <w:rFonts w:hint="default"/>
        <w:lang w:val="kk-KZ" w:eastAsia="kk-KZ" w:bidi="kk-KZ"/>
      </w:rPr>
    </w:lvl>
    <w:lvl w:ilvl="6" w:tplc="25161B30">
      <w:numFmt w:val="bullet"/>
      <w:lvlText w:val="•"/>
      <w:lvlJc w:val="left"/>
      <w:pPr>
        <w:ind w:left="3438" w:hanging="100"/>
      </w:pPr>
      <w:rPr>
        <w:rFonts w:hint="default"/>
        <w:lang w:val="kk-KZ" w:eastAsia="kk-KZ" w:bidi="kk-KZ"/>
      </w:rPr>
    </w:lvl>
    <w:lvl w:ilvl="7" w:tplc="45A407F4">
      <w:numFmt w:val="bullet"/>
      <w:lvlText w:val="•"/>
      <w:lvlJc w:val="left"/>
      <w:pPr>
        <w:ind w:left="4011" w:hanging="100"/>
      </w:pPr>
      <w:rPr>
        <w:rFonts w:hint="default"/>
        <w:lang w:val="kk-KZ" w:eastAsia="kk-KZ" w:bidi="kk-KZ"/>
      </w:rPr>
    </w:lvl>
    <w:lvl w:ilvl="8" w:tplc="77C05C70">
      <w:numFmt w:val="bullet"/>
      <w:lvlText w:val="•"/>
      <w:lvlJc w:val="left"/>
      <w:pPr>
        <w:ind w:left="4584" w:hanging="100"/>
      </w:pPr>
      <w:rPr>
        <w:rFonts w:hint="default"/>
        <w:lang w:val="kk-KZ" w:eastAsia="kk-KZ" w:bidi="kk-KZ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"/>
  </w:num>
  <w:num w:numId="5">
    <w:abstractNumId w:val="12"/>
  </w:num>
  <w:num w:numId="6">
    <w:abstractNumId w:val="15"/>
  </w:num>
  <w:num w:numId="7">
    <w:abstractNumId w:val="4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3"/>
  </w:num>
  <w:num w:numId="13">
    <w:abstractNumId w:val="6"/>
  </w:num>
  <w:num w:numId="14">
    <w:abstractNumId w:val="7"/>
  </w:num>
  <w:num w:numId="15">
    <w:abstractNumId w:val="16"/>
  </w:num>
  <w:num w:numId="16">
    <w:abstractNumId w:val="9"/>
  </w:num>
  <w:num w:numId="17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3252"/>
    <w:rsid w:val="0000665F"/>
    <w:rsid w:val="00010534"/>
    <w:rsid w:val="00014958"/>
    <w:rsid w:val="000612AA"/>
    <w:rsid w:val="000641C5"/>
    <w:rsid w:val="00066C11"/>
    <w:rsid w:val="00084426"/>
    <w:rsid w:val="00085CDF"/>
    <w:rsid w:val="000A3104"/>
    <w:rsid w:val="000C30D5"/>
    <w:rsid w:val="000C41C8"/>
    <w:rsid w:val="000E18B3"/>
    <w:rsid w:val="00115FC7"/>
    <w:rsid w:val="00116C51"/>
    <w:rsid w:val="0014029B"/>
    <w:rsid w:val="001404D7"/>
    <w:rsid w:val="00140FE8"/>
    <w:rsid w:val="00160C0D"/>
    <w:rsid w:val="00166A0C"/>
    <w:rsid w:val="00171119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238E5"/>
    <w:rsid w:val="00240A2F"/>
    <w:rsid w:val="0027074E"/>
    <w:rsid w:val="00290D1C"/>
    <w:rsid w:val="002922F0"/>
    <w:rsid w:val="00295839"/>
    <w:rsid w:val="002A07A6"/>
    <w:rsid w:val="002A5BA4"/>
    <w:rsid w:val="002B6F5C"/>
    <w:rsid w:val="002C6D32"/>
    <w:rsid w:val="002D1B62"/>
    <w:rsid w:val="002E7780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34003"/>
    <w:rsid w:val="004616FE"/>
    <w:rsid w:val="00470F29"/>
    <w:rsid w:val="0047272B"/>
    <w:rsid w:val="0047771C"/>
    <w:rsid w:val="004818F8"/>
    <w:rsid w:val="00486B26"/>
    <w:rsid w:val="00486F73"/>
    <w:rsid w:val="004A1658"/>
    <w:rsid w:val="004A2C0D"/>
    <w:rsid w:val="004A63DD"/>
    <w:rsid w:val="004A7177"/>
    <w:rsid w:val="004A7F19"/>
    <w:rsid w:val="004B4D29"/>
    <w:rsid w:val="004B725C"/>
    <w:rsid w:val="004C03CA"/>
    <w:rsid w:val="004C08AC"/>
    <w:rsid w:val="004D1DCC"/>
    <w:rsid w:val="004D749B"/>
    <w:rsid w:val="00507007"/>
    <w:rsid w:val="00512E9D"/>
    <w:rsid w:val="00517C8D"/>
    <w:rsid w:val="00531BA8"/>
    <w:rsid w:val="00536DB0"/>
    <w:rsid w:val="00571B07"/>
    <w:rsid w:val="00591F58"/>
    <w:rsid w:val="005920FA"/>
    <w:rsid w:val="00597BF4"/>
    <w:rsid w:val="005B1F5C"/>
    <w:rsid w:val="005B2915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B3E21"/>
    <w:rsid w:val="006D5305"/>
    <w:rsid w:val="006E2D35"/>
    <w:rsid w:val="007012C6"/>
    <w:rsid w:val="007059CD"/>
    <w:rsid w:val="00715EC1"/>
    <w:rsid w:val="00722B83"/>
    <w:rsid w:val="00726CD0"/>
    <w:rsid w:val="00730E5B"/>
    <w:rsid w:val="00736203"/>
    <w:rsid w:val="0076704A"/>
    <w:rsid w:val="00770B42"/>
    <w:rsid w:val="007A1085"/>
    <w:rsid w:val="007B5E24"/>
    <w:rsid w:val="007C2CF6"/>
    <w:rsid w:val="007C3458"/>
    <w:rsid w:val="007C60D3"/>
    <w:rsid w:val="007D6134"/>
    <w:rsid w:val="007D77CF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144E"/>
    <w:rsid w:val="00882E52"/>
    <w:rsid w:val="00886099"/>
    <w:rsid w:val="0088642A"/>
    <w:rsid w:val="008900C4"/>
    <w:rsid w:val="00891FC7"/>
    <w:rsid w:val="00894CEE"/>
    <w:rsid w:val="008B293A"/>
    <w:rsid w:val="008E5ABF"/>
    <w:rsid w:val="008E68C1"/>
    <w:rsid w:val="008F0716"/>
    <w:rsid w:val="008F0A26"/>
    <w:rsid w:val="008F3A0D"/>
    <w:rsid w:val="008F63F0"/>
    <w:rsid w:val="00906DE5"/>
    <w:rsid w:val="00907DED"/>
    <w:rsid w:val="00913DB6"/>
    <w:rsid w:val="00915BD1"/>
    <w:rsid w:val="00920495"/>
    <w:rsid w:val="00930F9A"/>
    <w:rsid w:val="00932F03"/>
    <w:rsid w:val="00935D47"/>
    <w:rsid w:val="00943E91"/>
    <w:rsid w:val="009468F4"/>
    <w:rsid w:val="009531E3"/>
    <w:rsid w:val="00954838"/>
    <w:rsid w:val="0095511D"/>
    <w:rsid w:val="00965317"/>
    <w:rsid w:val="00965405"/>
    <w:rsid w:val="009674CE"/>
    <w:rsid w:val="00976BFC"/>
    <w:rsid w:val="009A311B"/>
    <w:rsid w:val="009A3C0D"/>
    <w:rsid w:val="009F7481"/>
    <w:rsid w:val="00A035B6"/>
    <w:rsid w:val="00A2281A"/>
    <w:rsid w:val="00A22B91"/>
    <w:rsid w:val="00A22D25"/>
    <w:rsid w:val="00A25150"/>
    <w:rsid w:val="00A3493D"/>
    <w:rsid w:val="00A63AC1"/>
    <w:rsid w:val="00A72C66"/>
    <w:rsid w:val="00A81C55"/>
    <w:rsid w:val="00A8744F"/>
    <w:rsid w:val="00AB5A1C"/>
    <w:rsid w:val="00AB748D"/>
    <w:rsid w:val="00B178E8"/>
    <w:rsid w:val="00B22954"/>
    <w:rsid w:val="00B42EE4"/>
    <w:rsid w:val="00B46E97"/>
    <w:rsid w:val="00B62DB7"/>
    <w:rsid w:val="00B6487D"/>
    <w:rsid w:val="00B66F90"/>
    <w:rsid w:val="00B72316"/>
    <w:rsid w:val="00BB3954"/>
    <w:rsid w:val="00BE1AF1"/>
    <w:rsid w:val="00BE3252"/>
    <w:rsid w:val="00BF7018"/>
    <w:rsid w:val="00C14A2E"/>
    <w:rsid w:val="00C178B8"/>
    <w:rsid w:val="00C20C9B"/>
    <w:rsid w:val="00C2179F"/>
    <w:rsid w:val="00C217B9"/>
    <w:rsid w:val="00C22853"/>
    <w:rsid w:val="00C40118"/>
    <w:rsid w:val="00C655D8"/>
    <w:rsid w:val="00C7285F"/>
    <w:rsid w:val="00C8192B"/>
    <w:rsid w:val="00C82C86"/>
    <w:rsid w:val="00CB42FB"/>
    <w:rsid w:val="00CB74BC"/>
    <w:rsid w:val="00CC382E"/>
    <w:rsid w:val="00CD5C26"/>
    <w:rsid w:val="00CF5AE4"/>
    <w:rsid w:val="00CF77CC"/>
    <w:rsid w:val="00D02569"/>
    <w:rsid w:val="00D52A24"/>
    <w:rsid w:val="00D74D8C"/>
    <w:rsid w:val="00D905F6"/>
    <w:rsid w:val="00D9127C"/>
    <w:rsid w:val="00DC2ED8"/>
    <w:rsid w:val="00DE005F"/>
    <w:rsid w:val="00DE359A"/>
    <w:rsid w:val="00DF0886"/>
    <w:rsid w:val="00E220BD"/>
    <w:rsid w:val="00E314AF"/>
    <w:rsid w:val="00E33893"/>
    <w:rsid w:val="00E56BFE"/>
    <w:rsid w:val="00E6238A"/>
    <w:rsid w:val="00E71593"/>
    <w:rsid w:val="00E737ED"/>
    <w:rsid w:val="00EA1E01"/>
    <w:rsid w:val="00EB7898"/>
    <w:rsid w:val="00EC29D5"/>
    <w:rsid w:val="00EC6A1E"/>
    <w:rsid w:val="00ED69E9"/>
    <w:rsid w:val="00EE23EA"/>
    <w:rsid w:val="00EE6212"/>
    <w:rsid w:val="00F005B8"/>
    <w:rsid w:val="00F03277"/>
    <w:rsid w:val="00F05BA2"/>
    <w:rsid w:val="00F22B96"/>
    <w:rsid w:val="00F24EC2"/>
    <w:rsid w:val="00F3110A"/>
    <w:rsid w:val="00F339EB"/>
    <w:rsid w:val="00F35C8F"/>
    <w:rsid w:val="00F35F61"/>
    <w:rsid w:val="00F61E62"/>
    <w:rsid w:val="00F66381"/>
    <w:rsid w:val="00F678B3"/>
    <w:rsid w:val="00F75152"/>
    <w:rsid w:val="00F85BE9"/>
    <w:rsid w:val="00F96687"/>
    <w:rsid w:val="00FA4FEE"/>
    <w:rsid w:val="00FB0B4B"/>
    <w:rsid w:val="00FC5883"/>
    <w:rsid w:val="00FD426B"/>
    <w:rsid w:val="00FE0C84"/>
    <w:rsid w:val="00FE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qFormat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qFormat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qFormat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f8">
    <w:name w:val="Кол в таблице"/>
    <w:basedOn w:val="a"/>
    <w:rsid w:val="008B293A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pple-style-span">
    <w:name w:val="apple-style-span"/>
    <w:basedOn w:val="a0"/>
    <w:qFormat/>
    <w:rsid w:val="008F0716"/>
  </w:style>
  <w:style w:type="paragraph" w:customStyle="1" w:styleId="16">
    <w:name w:val="Абзац списка1"/>
    <w:basedOn w:val="a"/>
    <w:rsid w:val="00A3493D"/>
    <w:pPr>
      <w:suppressAutoHyphens/>
      <w:ind w:left="720"/>
      <w:contextualSpacing/>
    </w:pPr>
    <w:rPr>
      <w:color w:val="00000A"/>
    </w:rPr>
  </w:style>
  <w:style w:type="table" w:customStyle="1" w:styleId="TableNormal">
    <w:name w:val="Table Normal"/>
    <w:uiPriority w:val="2"/>
    <w:semiHidden/>
    <w:unhideWhenUsed/>
    <w:qFormat/>
    <w:rsid w:val="00486B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Samat</dc:creator>
  <cp:lastModifiedBy>Админ</cp:lastModifiedBy>
  <cp:revision>32</cp:revision>
  <cp:lastPrinted>2024-11-11T10:35:00Z</cp:lastPrinted>
  <dcterms:created xsi:type="dcterms:W3CDTF">2023-07-20T05:35:00Z</dcterms:created>
  <dcterms:modified xsi:type="dcterms:W3CDTF">2024-11-11T10:36:00Z</dcterms:modified>
</cp:coreProperties>
</file>